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E4720" w14:textId="77777777" w:rsidR="00C02A6B" w:rsidRDefault="00C02A6B" w:rsidP="00C02A6B">
      <w:pPr>
        <w:pStyle w:val="ListParagraph"/>
        <w:rPr>
          <w:rFonts w:ascii="Arial" w:hAnsi="Arial" w:cs="Arial"/>
          <w:b/>
          <w:bCs/>
          <w:color w:val="000000" w:themeColor="text1"/>
        </w:rPr>
      </w:pPr>
    </w:p>
    <w:p w14:paraId="027C6FEF" w14:textId="0B44B69C" w:rsidR="00460369" w:rsidRPr="00C02A6B" w:rsidRDefault="00773459" w:rsidP="00C02A6B">
      <w:pPr>
        <w:pStyle w:val="ListParagraph"/>
        <w:jc w:val="center"/>
        <w:rPr>
          <w:rFonts w:ascii="Arial" w:hAnsi="Arial" w:cs="Arial"/>
          <w:b/>
          <w:bCs/>
          <w:color w:val="000000" w:themeColor="text1"/>
        </w:rPr>
      </w:pPr>
      <w:r w:rsidRPr="00C02A6B">
        <w:rPr>
          <w:rFonts w:ascii="Arial" w:hAnsi="Arial" w:cs="Arial"/>
          <w:b/>
          <w:bCs/>
          <w:color w:val="000000" w:themeColor="text1"/>
        </w:rPr>
        <w:t>CHANGE OF CONTRIBUTED CAPITAL OF A FOREIGN-INVESTED LIMITED LIABILITY COMPANY (INCREASE OR DECREASE)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2410"/>
        <w:gridCol w:w="7512"/>
      </w:tblGrid>
      <w:tr w:rsidR="00C02A6B" w:rsidRPr="00C02A6B" w14:paraId="319A65BB" w14:textId="77777777" w:rsidTr="00F30EA0">
        <w:trPr>
          <w:trHeight w:val="567"/>
        </w:trPr>
        <w:tc>
          <w:tcPr>
            <w:tcW w:w="392" w:type="dxa"/>
            <w:vAlign w:val="center"/>
          </w:tcPr>
          <w:p w14:paraId="709125B0" w14:textId="77777777" w:rsidR="00773459" w:rsidRPr="00C02A6B" w:rsidRDefault="00773459" w:rsidP="00773459">
            <w:pPr>
              <w:spacing w:after="0" w:line="22" w:lineRule="atLeast"/>
              <w:ind w:left="-113" w:right="-113"/>
              <w:rPr>
                <w:rFonts w:ascii="Arial" w:hAnsi="Arial" w:cs="Arial"/>
                <w:b/>
                <w:color w:val="000000" w:themeColor="text1"/>
                <w:sz w:val="18"/>
                <w:szCs w:val="18"/>
                <w:lang w:val="mn-MN"/>
              </w:rPr>
            </w:pPr>
          </w:p>
          <w:p w14:paraId="0B5FC18F" w14:textId="77777777" w:rsidR="00773459" w:rsidRPr="00C02A6B" w:rsidRDefault="00773459" w:rsidP="00773459">
            <w:pPr>
              <w:spacing w:after="0" w:line="22" w:lineRule="atLeast"/>
              <w:ind w:left="-113" w:right="-113"/>
              <w:jc w:val="center"/>
              <w:rPr>
                <w:rFonts w:ascii="Arial" w:hAnsi="Arial" w:cs="Arial"/>
                <w:color w:val="000000" w:themeColor="text1"/>
              </w:rPr>
            </w:pPr>
            <w:r w:rsidRPr="00C02A6B">
              <w:rPr>
                <w:rFonts w:ascii="Arial" w:hAnsi="Arial" w:cs="Arial"/>
                <w:color w:val="000000" w:themeColor="text1"/>
              </w:rPr>
              <w:t>№</w:t>
            </w:r>
          </w:p>
          <w:p w14:paraId="5A76CD34" w14:textId="02AD583A" w:rsidR="00773459" w:rsidRPr="00C02A6B" w:rsidRDefault="00773459" w:rsidP="00773459">
            <w:pPr>
              <w:spacing w:after="0" w:line="22" w:lineRule="atLeast"/>
              <w:ind w:left="-113" w:right="-113"/>
              <w:jc w:val="center"/>
              <w:rPr>
                <w:rFonts w:ascii="Arial" w:hAnsi="Arial" w:cs="Arial"/>
                <w:color w:val="000000" w:themeColor="text1"/>
                <w:sz w:val="18"/>
                <w:szCs w:val="18"/>
                <w:lang w:val="mn-MN"/>
              </w:rPr>
            </w:pPr>
          </w:p>
        </w:tc>
        <w:tc>
          <w:tcPr>
            <w:tcW w:w="2410" w:type="dxa"/>
            <w:vAlign w:val="center"/>
          </w:tcPr>
          <w:p w14:paraId="1AAB1F15" w14:textId="73913EB9" w:rsidR="00773459" w:rsidRPr="00C02A6B" w:rsidRDefault="00773459" w:rsidP="00773459">
            <w:pPr>
              <w:spacing w:after="0" w:line="240" w:lineRule="auto"/>
              <w:ind w:left="-57" w:right="-57"/>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REQUIRED DOCUMENTS</w:t>
            </w:r>
            <w:r w:rsidRPr="00C02A6B">
              <w:rPr>
                <w:rFonts w:ascii="Arial" w:hAnsi="Arial" w:cs="Arial"/>
                <w:b/>
                <w:color w:val="000000" w:themeColor="text1"/>
                <w:sz w:val="18"/>
                <w:szCs w:val="18"/>
                <w:lang w:val="mn-MN"/>
              </w:rPr>
              <w:t xml:space="preserve"> </w:t>
            </w:r>
            <w:r w:rsidRPr="00C02A6B">
              <w:rPr>
                <w:rFonts w:ascii="Arial" w:hAnsi="Arial" w:cs="Arial"/>
                <w:b/>
                <w:color w:val="000000" w:themeColor="text1"/>
                <w:sz w:val="18"/>
                <w:szCs w:val="18"/>
              </w:rPr>
              <w:t xml:space="preserve"> </w:t>
            </w:r>
          </w:p>
        </w:tc>
        <w:tc>
          <w:tcPr>
            <w:tcW w:w="7512" w:type="dxa"/>
            <w:vAlign w:val="center"/>
          </w:tcPr>
          <w:p w14:paraId="31D41E47" w14:textId="26202CC1" w:rsidR="00773459" w:rsidRPr="00C02A6B" w:rsidRDefault="00773459" w:rsidP="00773459">
            <w:pPr>
              <w:spacing w:after="0" w:line="22" w:lineRule="atLeast"/>
              <w:jc w:val="center"/>
              <w:rPr>
                <w:rFonts w:ascii="Arial" w:hAnsi="Arial" w:cs="Arial"/>
                <w:b/>
                <w:color w:val="000000" w:themeColor="text1"/>
                <w:sz w:val="18"/>
                <w:szCs w:val="18"/>
                <w:lang w:val="mn-MN"/>
              </w:rPr>
            </w:pPr>
            <w:r w:rsidRPr="00C02A6B">
              <w:rPr>
                <w:rFonts w:ascii="Arial" w:hAnsi="Arial" w:cs="Arial"/>
                <w:b/>
                <w:bCs/>
                <w:color w:val="000000" w:themeColor="text1"/>
                <w:sz w:val="20"/>
                <w:szCs w:val="20"/>
              </w:rPr>
              <w:t>GUIDANCE</w:t>
            </w:r>
            <w:r w:rsidRPr="00C02A6B">
              <w:rPr>
                <w:rFonts w:ascii="Arial" w:hAnsi="Arial" w:cs="Arial"/>
                <w:b/>
                <w:color w:val="000000" w:themeColor="text1"/>
                <w:sz w:val="18"/>
                <w:szCs w:val="18"/>
                <w:lang w:val="mn-MN"/>
              </w:rPr>
              <w:t xml:space="preserve"> </w:t>
            </w:r>
          </w:p>
        </w:tc>
      </w:tr>
      <w:tr w:rsidR="00C02A6B" w:rsidRPr="00C02A6B" w14:paraId="6C4D6249" w14:textId="77777777" w:rsidTr="00F30EA0">
        <w:trPr>
          <w:trHeight w:val="737"/>
        </w:trPr>
        <w:tc>
          <w:tcPr>
            <w:tcW w:w="392" w:type="dxa"/>
            <w:vAlign w:val="center"/>
          </w:tcPr>
          <w:p w14:paraId="0B3D8BE8" w14:textId="77777777" w:rsidR="008700F8" w:rsidRPr="00C02A6B" w:rsidRDefault="008700F8"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1</w:t>
            </w:r>
          </w:p>
        </w:tc>
        <w:tc>
          <w:tcPr>
            <w:tcW w:w="2410" w:type="dxa"/>
            <w:vAlign w:val="center"/>
          </w:tcPr>
          <w:p w14:paraId="532CF602" w14:textId="6AB68C29" w:rsidR="008700F8" w:rsidRPr="00C02A6B" w:rsidRDefault="00773459" w:rsidP="00773459">
            <w:pPr>
              <w:jc w:val="both"/>
              <w:rPr>
                <w:rFonts w:ascii="Arial" w:hAnsi="Arial" w:cs="Arial"/>
                <w:color w:val="000000" w:themeColor="text1"/>
                <w:sz w:val="18"/>
                <w:szCs w:val="18"/>
              </w:rPr>
            </w:pPr>
            <w:r w:rsidRPr="00C02A6B">
              <w:rPr>
                <w:rFonts w:ascii="Arial" w:hAnsi="Arial" w:cs="Arial"/>
                <w:color w:val="000000" w:themeColor="text1"/>
                <w:sz w:val="18"/>
                <w:szCs w:val="18"/>
              </w:rPr>
              <w:t>UB-03 Form and UB-12 Form (1 copy)</w:t>
            </w:r>
          </w:p>
        </w:tc>
        <w:tc>
          <w:tcPr>
            <w:tcW w:w="7512" w:type="dxa"/>
            <w:vAlign w:val="center"/>
          </w:tcPr>
          <w:p w14:paraId="7EE68370" w14:textId="35EF182E" w:rsidR="00773459" w:rsidRPr="00C02A6B" w:rsidRDefault="00773459" w:rsidP="001848A3">
            <w:pPr>
              <w:spacing w:after="0" w:line="240" w:lineRule="auto"/>
              <w:jc w:val="both"/>
              <w:rPr>
                <w:color w:val="000000" w:themeColor="text1"/>
              </w:rPr>
            </w:pPr>
            <w:r w:rsidRPr="00C02A6B">
              <w:rPr>
                <w:rFonts w:ascii="Arial" w:hAnsi="Arial" w:cs="Arial"/>
                <w:color w:val="000000" w:themeColor="text1"/>
                <w:sz w:val="18"/>
                <w:szCs w:val="18"/>
              </w:rPr>
              <w:t xml:space="preserve">Download from </w:t>
            </w:r>
            <w:hyperlink r:id="rId8" w:tgtFrame="_new" w:history="1">
              <w:r w:rsidRPr="00806776">
                <w:rPr>
                  <w:rStyle w:val="Hyperlink"/>
                  <w:rFonts w:ascii="Arial" w:hAnsi="Arial" w:cs="Arial"/>
                  <w:color w:val="4472C4" w:themeColor="accent1"/>
                  <w:sz w:val="18"/>
                  <w:szCs w:val="18"/>
                </w:rPr>
                <w:t>www.burtgel.gov.mn/service/</w:t>
              </w:r>
            </w:hyperlink>
            <w:r w:rsidRPr="00C02A6B">
              <w:rPr>
                <w:rFonts w:ascii="Arial" w:hAnsi="Arial" w:cs="Arial"/>
                <w:color w:val="000000" w:themeColor="text1"/>
                <w:sz w:val="18"/>
                <w:szCs w:val="18"/>
              </w:rPr>
              <w:t>.</w:t>
            </w:r>
            <w:r w:rsidR="001848A3"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(The forms must bear the official seal and stamp.)</w:t>
            </w:r>
            <w:r w:rsidR="001848A3" w:rsidRPr="00C02A6B">
              <w:rPr>
                <w:rFonts w:ascii="Arial" w:hAnsi="Arial" w:cs="Arial"/>
                <w:color w:val="000000" w:themeColor="text1"/>
                <w:sz w:val="18"/>
                <w:szCs w:val="18"/>
              </w:rPr>
              <w:t xml:space="preserve"> </w:t>
            </w:r>
            <w:r w:rsidRPr="00C02A6B">
              <w:rPr>
                <w:rFonts w:ascii="Arial" w:hAnsi="Arial" w:cs="Arial"/>
                <w:color w:val="000000" w:themeColor="text1"/>
                <w:sz w:val="18"/>
                <w:szCs w:val="18"/>
              </w:rPr>
              <w:t>Form UB-12 shall be completed upon the initial registration and whenever there is a change in the beneficial owner.</w:t>
            </w:r>
          </w:p>
        </w:tc>
      </w:tr>
      <w:tr w:rsidR="00C02A6B" w:rsidRPr="00C02A6B" w14:paraId="53AFD4AC" w14:textId="77777777" w:rsidTr="00F30EA0">
        <w:trPr>
          <w:trHeight w:val="1217"/>
        </w:trPr>
        <w:tc>
          <w:tcPr>
            <w:tcW w:w="392" w:type="dxa"/>
            <w:vAlign w:val="center"/>
          </w:tcPr>
          <w:p w14:paraId="6FC07B6F" w14:textId="77777777" w:rsidR="008700F8" w:rsidRPr="00C02A6B" w:rsidRDefault="008700F8" w:rsidP="00F30EA0">
            <w:pPr>
              <w:spacing w:after="0" w:line="22" w:lineRule="atLeast"/>
              <w:ind w:left="-57" w:right="-57"/>
              <w:jc w:val="center"/>
              <w:rPr>
                <w:rFonts w:ascii="Arial" w:hAnsi="Arial" w:cs="Arial"/>
                <w:color w:val="000000" w:themeColor="text1"/>
                <w:sz w:val="18"/>
                <w:szCs w:val="18"/>
                <w:lang w:val="mn-MN"/>
              </w:rPr>
            </w:pPr>
            <w:r w:rsidRPr="00C02A6B">
              <w:rPr>
                <w:rFonts w:ascii="Arial" w:hAnsi="Arial" w:cs="Arial"/>
                <w:color w:val="000000" w:themeColor="text1"/>
                <w:sz w:val="18"/>
                <w:szCs w:val="18"/>
                <w:lang w:val="mn-MN"/>
              </w:rPr>
              <w:t>2</w:t>
            </w:r>
          </w:p>
        </w:tc>
        <w:tc>
          <w:tcPr>
            <w:tcW w:w="2410" w:type="dxa"/>
            <w:vAlign w:val="center"/>
          </w:tcPr>
          <w:p w14:paraId="464C4756" w14:textId="223618A1" w:rsidR="008700F8" w:rsidRPr="00C02A6B" w:rsidRDefault="006C4F27" w:rsidP="00F30EA0">
            <w:pPr>
              <w:pStyle w:val="ListParagraph"/>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Receipt for Payment of State Stamp Duty</w:t>
            </w:r>
          </w:p>
        </w:tc>
        <w:tc>
          <w:tcPr>
            <w:tcW w:w="7512" w:type="dxa"/>
            <w:vAlign w:val="center"/>
          </w:tcPr>
          <w:p w14:paraId="71113A7A" w14:textId="0D307F3E" w:rsidR="002D4561" w:rsidRPr="00C02A6B" w:rsidRDefault="002D4561" w:rsidP="00C02A6B">
            <w:pPr>
              <w:pStyle w:val="ListParagraph"/>
              <w:numPr>
                <w:ilvl w:val="0"/>
                <w:numId w:val="1"/>
              </w:numPr>
              <w:ind w:left="222" w:hanging="222"/>
              <w:jc w:val="both"/>
              <w:rPr>
                <w:rFonts w:ascii="Arial" w:hAnsi="Arial" w:cs="Arial"/>
                <w:color w:val="000000" w:themeColor="text1"/>
                <w:sz w:val="18"/>
                <w:szCs w:val="18"/>
              </w:rPr>
            </w:pPr>
            <w:r w:rsidRPr="00C02A6B">
              <w:rPr>
                <w:rFonts w:ascii="Arial" w:hAnsi="Arial" w:cs="Arial"/>
                <w:color w:val="000000" w:themeColor="text1"/>
                <w:sz w:val="18"/>
                <w:szCs w:val="18"/>
              </w:rPr>
              <w:t xml:space="preserve">Receipt for payment of the MNT </w:t>
            </w:r>
            <w:r w:rsidR="005B43BE">
              <w:rPr>
                <w:rFonts w:ascii="Arial" w:hAnsi="Arial" w:cs="Arial"/>
                <w:color w:val="000000" w:themeColor="text1"/>
                <w:sz w:val="18"/>
                <w:szCs w:val="18"/>
              </w:rPr>
              <w:t>1</w:t>
            </w:r>
            <w:r w:rsidRPr="00C02A6B">
              <w:rPr>
                <w:rFonts w:ascii="Arial" w:hAnsi="Arial" w:cs="Arial"/>
                <w:color w:val="000000" w:themeColor="text1"/>
                <w:sz w:val="18"/>
                <w:szCs w:val="18"/>
              </w:rPr>
              <w:t>0,000 state stamp duty for the registration of changes to the information of a foreign-invested legal entity to State Bank account No. 106030085769.</w:t>
            </w:r>
            <w:r w:rsidRPr="00C02A6B">
              <w:rPr>
                <w:rFonts w:ascii="Arial" w:hAnsi="Arial" w:cs="Arial"/>
                <w:color w:val="000000" w:themeColor="text1"/>
                <w:sz w:val="18"/>
                <w:szCs w:val="18"/>
              </w:rPr>
              <w:br/>
              <w:t>(Article 15.3.4 of the Law on State Stamp Duty)</w:t>
            </w:r>
          </w:p>
          <w:p w14:paraId="095D19B4" w14:textId="12982006" w:rsidR="002D4561" w:rsidRPr="00C02A6B" w:rsidRDefault="002D4561" w:rsidP="00C02A6B">
            <w:pPr>
              <w:pStyle w:val="ListParagraph"/>
              <w:numPr>
                <w:ilvl w:val="0"/>
                <w:numId w:val="1"/>
              </w:numPr>
              <w:ind w:left="222" w:hanging="222"/>
              <w:jc w:val="both"/>
              <w:rPr>
                <w:rFonts w:ascii="Arial" w:hAnsi="Arial" w:cs="Arial"/>
                <w:color w:val="000000" w:themeColor="text1"/>
                <w:sz w:val="18"/>
                <w:szCs w:val="18"/>
              </w:rPr>
            </w:pPr>
            <w:r w:rsidRPr="00C02A6B">
              <w:rPr>
                <w:rFonts w:ascii="Arial" w:hAnsi="Arial" w:cs="Arial"/>
                <w:color w:val="000000" w:themeColor="text1"/>
                <w:sz w:val="18"/>
                <w:szCs w:val="18"/>
              </w:rPr>
              <w:t>If a new State Registration Certificate is requested, the service fee for issuance is MNT 88,000.</w:t>
            </w:r>
          </w:p>
        </w:tc>
      </w:tr>
      <w:tr w:rsidR="00C02A6B" w:rsidRPr="00C02A6B" w14:paraId="2445108F" w14:textId="77777777" w:rsidTr="00F30EA0">
        <w:trPr>
          <w:trHeight w:val="680"/>
        </w:trPr>
        <w:tc>
          <w:tcPr>
            <w:tcW w:w="392" w:type="dxa"/>
            <w:vAlign w:val="center"/>
          </w:tcPr>
          <w:p w14:paraId="1B7EB2DD"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3</w:t>
            </w:r>
          </w:p>
        </w:tc>
        <w:tc>
          <w:tcPr>
            <w:tcW w:w="2410" w:type="dxa"/>
            <w:vAlign w:val="center"/>
          </w:tcPr>
          <w:p w14:paraId="66A07CBC" w14:textId="0427B0A9" w:rsidR="00034624" w:rsidRPr="00C02A6B" w:rsidRDefault="00034624" w:rsidP="00034624">
            <w:pPr>
              <w:spacing w:after="0" w:line="22" w:lineRule="atLeast"/>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Original Certificate of State Registration</w:t>
            </w:r>
          </w:p>
        </w:tc>
        <w:tc>
          <w:tcPr>
            <w:tcW w:w="7512" w:type="dxa"/>
            <w:vAlign w:val="center"/>
          </w:tcPr>
          <w:p w14:paraId="35DE17D5" w14:textId="2A15F684" w:rsidR="00106F3C" w:rsidRPr="00C02A6B" w:rsidRDefault="00106F3C" w:rsidP="00F30EA0">
            <w:pPr>
              <w:pStyle w:val="ListParagraph"/>
              <w:tabs>
                <w:tab w:val="left" w:pos="176"/>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If the registration certificate has been lost, the Resolution (Decision) shall state the loss, and a notice shall be published in a daily newspaper. The original newspaper containing the published notice shall be submitted.</w:t>
            </w:r>
          </w:p>
        </w:tc>
      </w:tr>
      <w:tr w:rsidR="00C02A6B" w:rsidRPr="00C02A6B" w14:paraId="2EF48344" w14:textId="77777777" w:rsidTr="00FB6DD9">
        <w:trPr>
          <w:trHeight w:val="598"/>
        </w:trPr>
        <w:tc>
          <w:tcPr>
            <w:tcW w:w="392" w:type="dxa"/>
            <w:vMerge w:val="restart"/>
            <w:vAlign w:val="center"/>
          </w:tcPr>
          <w:p w14:paraId="0899110C"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4</w:t>
            </w:r>
          </w:p>
        </w:tc>
        <w:tc>
          <w:tcPr>
            <w:tcW w:w="2410" w:type="dxa"/>
            <w:vMerge w:val="restart"/>
            <w:vAlign w:val="center"/>
          </w:tcPr>
          <w:p w14:paraId="066A5060" w14:textId="77777777" w:rsidR="008700F8" w:rsidRPr="00C02A6B" w:rsidRDefault="008700F8" w:rsidP="00F30EA0">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p>
          <w:p w14:paraId="70A1DE73" w14:textId="77C031AB" w:rsidR="00C9734A" w:rsidRPr="00C02A6B" w:rsidRDefault="00C9734A" w:rsidP="00C9734A">
            <w:pPr>
              <w:rPr>
                <w:rFonts w:ascii="Arial" w:hAnsi="Arial" w:cs="Arial"/>
                <w:color w:val="000000" w:themeColor="text1"/>
                <w:sz w:val="18"/>
                <w:szCs w:val="18"/>
              </w:rPr>
            </w:pPr>
            <w:r w:rsidRPr="00C02A6B">
              <w:rPr>
                <w:rFonts w:ascii="Arial" w:hAnsi="Arial" w:cs="Arial"/>
                <w:color w:val="000000" w:themeColor="text1"/>
                <w:sz w:val="18"/>
                <w:szCs w:val="18"/>
              </w:rPr>
              <w:t>Resolution (Decision) and Minutes of the Meeting (1 copy)</w:t>
            </w:r>
          </w:p>
          <w:p w14:paraId="302E3753" w14:textId="0D88087C" w:rsidR="00C9734A" w:rsidRPr="00C02A6B" w:rsidRDefault="00C9734A" w:rsidP="00C9734A">
            <w:pPr>
              <w:pStyle w:val="ListParagraph"/>
              <w:tabs>
                <w:tab w:val="left" w:pos="720"/>
                <w:tab w:val="left" w:pos="1440"/>
              </w:tabs>
              <w:spacing w:after="0" w:line="22" w:lineRule="atLeast"/>
              <w:ind w:left="0"/>
              <w:jc w:val="both"/>
              <w:rPr>
                <w:rFonts w:ascii="Arial" w:hAnsi="Arial" w:cs="Arial"/>
                <w:color w:val="000000" w:themeColor="text1"/>
                <w:sz w:val="18"/>
                <w:szCs w:val="18"/>
                <w:lang w:val="mn-MN"/>
              </w:rPr>
            </w:pPr>
            <w:r w:rsidRPr="00C02A6B">
              <w:rPr>
                <w:rFonts w:ascii="Arial" w:hAnsi="Arial" w:cs="Arial"/>
                <w:color w:val="000000" w:themeColor="text1"/>
                <w:sz w:val="18"/>
                <w:szCs w:val="18"/>
              </w:rPr>
              <w:t xml:space="preserve">The registration shall be completed within </w:t>
            </w:r>
            <w:r w:rsidR="00460B3B">
              <w:rPr>
                <w:rFonts w:ascii="Arial" w:hAnsi="Arial" w:cs="Arial"/>
                <w:color w:val="000000" w:themeColor="text1"/>
                <w:sz w:val="18"/>
                <w:szCs w:val="18"/>
              </w:rPr>
              <w:t>30</w:t>
            </w:r>
            <w:r w:rsidRPr="00C02A6B">
              <w:rPr>
                <w:rFonts w:ascii="Arial" w:hAnsi="Arial" w:cs="Arial"/>
                <w:color w:val="000000" w:themeColor="text1"/>
                <w:sz w:val="18"/>
                <w:szCs w:val="18"/>
              </w:rPr>
              <w:t xml:space="preserve"> business days from the date of issuance of the Resolution (Decision).</w:t>
            </w:r>
          </w:p>
        </w:tc>
        <w:tc>
          <w:tcPr>
            <w:tcW w:w="7512" w:type="dxa"/>
            <w:vAlign w:val="center"/>
          </w:tcPr>
          <w:p w14:paraId="780D3D45" w14:textId="2BFCF631" w:rsidR="00A74D16" w:rsidRPr="00C02A6B" w:rsidRDefault="00A74D16" w:rsidP="00A74D16">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The Resolution (Decision) shall specify the details of the change to the amount of contributed capital, and </w:t>
            </w:r>
            <w:r w:rsidR="00227561" w:rsidRPr="00C02A6B">
              <w:rPr>
                <w:rFonts w:ascii="Arial" w:hAnsi="Arial" w:cs="Arial"/>
                <w:color w:val="000000" w:themeColor="text1"/>
                <w:sz w:val="18"/>
                <w:szCs w:val="18"/>
              </w:rPr>
              <w:t xml:space="preserve">revised Charter </w:t>
            </w:r>
            <w:r w:rsidRPr="00C02A6B">
              <w:rPr>
                <w:rFonts w:ascii="Arial" w:hAnsi="Arial" w:cs="Arial"/>
                <w:color w:val="000000" w:themeColor="text1"/>
                <w:sz w:val="18"/>
                <w:szCs w:val="18"/>
              </w:rPr>
              <w:t>(or amendments) shall be approved and signed by the shareholders and duly certified.</w:t>
            </w:r>
          </w:p>
        </w:tc>
      </w:tr>
      <w:tr w:rsidR="00C02A6B" w:rsidRPr="00C02A6B" w14:paraId="052080D0" w14:textId="77777777" w:rsidTr="00F30EA0">
        <w:trPr>
          <w:trHeight w:val="624"/>
        </w:trPr>
        <w:tc>
          <w:tcPr>
            <w:tcW w:w="392" w:type="dxa"/>
            <w:vMerge/>
            <w:vAlign w:val="center"/>
          </w:tcPr>
          <w:p w14:paraId="755CA3A3"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7DFE9F8B" w14:textId="77777777" w:rsidR="008700F8" w:rsidRPr="00C02A6B" w:rsidRDefault="008700F8" w:rsidP="00F30EA0">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512" w:type="dxa"/>
            <w:vAlign w:val="center"/>
          </w:tcPr>
          <w:p w14:paraId="2C3B971A" w14:textId="0B791139" w:rsidR="00227561" w:rsidRPr="00C02A6B" w:rsidRDefault="00227561" w:rsidP="00F30EA0">
            <w:pPr>
              <w:tabs>
                <w:tab w:val="left" w:pos="720"/>
                <w:tab w:val="left" w:pos="1440"/>
              </w:tabs>
              <w:spacing w:after="0" w:line="240" w:lineRule="auto"/>
              <w:jc w:val="both"/>
              <w:rPr>
                <w:rFonts w:ascii="Arial" w:hAnsi="Arial" w:cs="Arial"/>
                <w:color w:val="000000" w:themeColor="text1"/>
                <w:sz w:val="18"/>
                <w:szCs w:val="18"/>
              </w:rPr>
            </w:pPr>
            <w:r w:rsidRPr="00C02A6B">
              <w:rPr>
                <w:rFonts w:ascii="Arial" w:hAnsi="Arial" w:cs="Arial"/>
                <w:color w:val="000000" w:themeColor="text1"/>
                <w:sz w:val="18"/>
                <w:szCs w:val="18"/>
              </w:rPr>
              <w:t>If there are two or more shareholders, minutes of the shareholders’ meeting shall be prepared and signed by the participants. The minutes shall clearly state the attendance of the participants, the agenda items discussed, and the decisions adopted. The participants of the meeting shall sign the minutes.</w:t>
            </w:r>
          </w:p>
        </w:tc>
      </w:tr>
      <w:tr w:rsidR="00C02A6B" w:rsidRPr="00C02A6B" w14:paraId="660799D6" w14:textId="77777777" w:rsidTr="00F30EA0">
        <w:trPr>
          <w:trHeight w:val="680"/>
        </w:trPr>
        <w:tc>
          <w:tcPr>
            <w:tcW w:w="392" w:type="dxa"/>
            <w:vMerge/>
            <w:vAlign w:val="center"/>
          </w:tcPr>
          <w:p w14:paraId="4AFA6029"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0247F25E" w14:textId="77777777" w:rsidR="008700F8" w:rsidRPr="00C02A6B" w:rsidRDefault="008700F8" w:rsidP="00F30EA0">
            <w:pPr>
              <w:pStyle w:val="ListParagraph"/>
              <w:tabs>
                <w:tab w:val="left" w:pos="720"/>
                <w:tab w:val="left" w:pos="1440"/>
              </w:tabs>
              <w:spacing w:after="0" w:line="22" w:lineRule="atLeast"/>
              <w:ind w:left="0"/>
              <w:rPr>
                <w:rFonts w:ascii="Arial" w:hAnsi="Arial" w:cs="Arial"/>
                <w:color w:val="000000" w:themeColor="text1"/>
                <w:sz w:val="18"/>
                <w:szCs w:val="18"/>
                <w:lang w:val="mn-MN"/>
              </w:rPr>
            </w:pPr>
          </w:p>
        </w:tc>
        <w:tc>
          <w:tcPr>
            <w:tcW w:w="7512" w:type="dxa"/>
            <w:vAlign w:val="center"/>
          </w:tcPr>
          <w:p w14:paraId="1D29C216" w14:textId="7BBF41FD" w:rsidR="008E2624" w:rsidRPr="00C02A6B" w:rsidRDefault="008E2624" w:rsidP="00A74D16">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the shareholder is a </w:t>
            </w:r>
            <w:r w:rsidR="00FB6DD9">
              <w:rPr>
                <w:rFonts w:ascii="Arial" w:hAnsi="Arial" w:cs="Arial"/>
                <w:color w:val="000000" w:themeColor="text1"/>
                <w:sz w:val="18"/>
                <w:szCs w:val="18"/>
              </w:rPr>
              <w:t>company</w:t>
            </w:r>
            <w:r w:rsidRPr="00C02A6B">
              <w:rPr>
                <w:rFonts w:ascii="Arial" w:hAnsi="Arial" w:cs="Arial"/>
                <w:color w:val="000000" w:themeColor="text1"/>
                <w:sz w:val="18"/>
                <w:szCs w:val="18"/>
              </w:rPr>
              <w:t>, a resolution (decision) of its shareholders shall be required.</w:t>
            </w:r>
          </w:p>
        </w:tc>
      </w:tr>
      <w:tr w:rsidR="00C02A6B" w:rsidRPr="00C02A6B" w14:paraId="3D3D5F53" w14:textId="77777777" w:rsidTr="00F30EA0">
        <w:trPr>
          <w:trHeight w:val="397"/>
        </w:trPr>
        <w:tc>
          <w:tcPr>
            <w:tcW w:w="392" w:type="dxa"/>
            <w:vMerge w:val="restart"/>
            <w:vAlign w:val="center"/>
          </w:tcPr>
          <w:p w14:paraId="4CA5A166"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5</w:t>
            </w:r>
          </w:p>
        </w:tc>
        <w:tc>
          <w:tcPr>
            <w:tcW w:w="2410" w:type="dxa"/>
            <w:vMerge w:val="restart"/>
            <w:vAlign w:val="center"/>
          </w:tcPr>
          <w:p w14:paraId="092DAD29" w14:textId="2C35F4C4" w:rsidR="008700F8" w:rsidRPr="00C02A6B" w:rsidRDefault="002313B2" w:rsidP="002313B2">
            <w:pPr>
              <w:rPr>
                <w:rFonts w:ascii="Arial" w:hAnsi="Arial" w:cs="Arial"/>
                <w:color w:val="000000" w:themeColor="text1"/>
                <w:sz w:val="18"/>
                <w:szCs w:val="18"/>
              </w:rPr>
            </w:pPr>
            <w:r w:rsidRPr="00C02A6B">
              <w:rPr>
                <w:rFonts w:ascii="Arial" w:hAnsi="Arial" w:cs="Arial"/>
                <w:color w:val="000000" w:themeColor="text1"/>
                <w:sz w:val="18"/>
                <w:szCs w:val="18"/>
              </w:rPr>
              <w:t xml:space="preserve">Revised </w:t>
            </w:r>
            <w:r w:rsidR="0035099D" w:rsidRPr="00C02A6B">
              <w:rPr>
                <w:rFonts w:ascii="Arial" w:hAnsi="Arial" w:cs="Arial"/>
                <w:color w:val="000000" w:themeColor="text1"/>
                <w:sz w:val="18"/>
                <w:szCs w:val="18"/>
              </w:rPr>
              <w:t>Charter</w:t>
            </w:r>
            <w:r w:rsidRPr="00C02A6B">
              <w:rPr>
                <w:rFonts w:ascii="Arial" w:hAnsi="Arial" w:cs="Arial"/>
                <w:color w:val="000000" w:themeColor="text1"/>
                <w:sz w:val="18"/>
                <w:szCs w:val="18"/>
              </w:rPr>
              <w:t xml:space="preserve"> (2 copies)</w:t>
            </w:r>
          </w:p>
        </w:tc>
        <w:tc>
          <w:tcPr>
            <w:tcW w:w="7512" w:type="dxa"/>
            <w:vAlign w:val="center"/>
          </w:tcPr>
          <w:p w14:paraId="3858AEF9" w14:textId="1415E07D" w:rsidR="008700F8" w:rsidRPr="00C02A6B" w:rsidRDefault="002313B2" w:rsidP="002313B2">
            <w:pPr>
              <w:rPr>
                <w:rFonts w:ascii="Arial" w:hAnsi="Arial" w:cs="Arial"/>
                <w:color w:val="000000" w:themeColor="text1"/>
                <w:sz w:val="18"/>
                <w:szCs w:val="18"/>
              </w:rPr>
            </w:pPr>
            <w:r w:rsidRPr="00C02A6B">
              <w:rPr>
                <w:rFonts w:ascii="Arial" w:hAnsi="Arial" w:cs="Arial"/>
                <w:color w:val="000000" w:themeColor="text1"/>
                <w:sz w:val="18"/>
                <w:szCs w:val="18"/>
              </w:rPr>
              <w:t xml:space="preserve">The </w:t>
            </w:r>
            <w:r w:rsidR="00227561" w:rsidRPr="00C02A6B">
              <w:rPr>
                <w:rFonts w:ascii="Arial" w:hAnsi="Arial" w:cs="Arial"/>
                <w:color w:val="000000" w:themeColor="text1"/>
                <w:sz w:val="18"/>
                <w:szCs w:val="18"/>
              </w:rPr>
              <w:t>Charter</w:t>
            </w:r>
            <w:r w:rsidRPr="00C02A6B">
              <w:rPr>
                <w:rFonts w:ascii="Arial" w:hAnsi="Arial" w:cs="Arial"/>
                <w:color w:val="000000" w:themeColor="text1"/>
                <w:sz w:val="18"/>
                <w:szCs w:val="18"/>
              </w:rPr>
              <w:t xml:space="preserve"> shall reflect the change in the amount of the contributed capital.</w:t>
            </w:r>
          </w:p>
        </w:tc>
      </w:tr>
      <w:tr w:rsidR="00C02A6B" w:rsidRPr="00C02A6B" w14:paraId="345F6574" w14:textId="77777777" w:rsidTr="00F30EA0">
        <w:trPr>
          <w:trHeight w:val="567"/>
        </w:trPr>
        <w:tc>
          <w:tcPr>
            <w:tcW w:w="392" w:type="dxa"/>
            <w:vMerge/>
            <w:vAlign w:val="center"/>
          </w:tcPr>
          <w:p w14:paraId="767EB6F6"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Merge/>
            <w:vAlign w:val="center"/>
          </w:tcPr>
          <w:p w14:paraId="763DE3F7" w14:textId="77777777" w:rsidR="008700F8" w:rsidRPr="00C02A6B" w:rsidRDefault="008700F8" w:rsidP="00F30EA0">
            <w:pPr>
              <w:spacing w:after="0" w:line="22" w:lineRule="atLeast"/>
              <w:jc w:val="both"/>
              <w:rPr>
                <w:rFonts w:ascii="Arial" w:eastAsia="Times New Roman" w:hAnsi="Arial" w:cs="Arial"/>
                <w:color w:val="000000" w:themeColor="text1"/>
                <w:sz w:val="18"/>
                <w:szCs w:val="18"/>
                <w:lang w:val="mn-MN"/>
              </w:rPr>
            </w:pPr>
          </w:p>
        </w:tc>
        <w:tc>
          <w:tcPr>
            <w:tcW w:w="7512" w:type="dxa"/>
          </w:tcPr>
          <w:p w14:paraId="4A839106" w14:textId="7D5C975E" w:rsidR="002313B2" w:rsidRPr="00C02A6B" w:rsidRDefault="00CD44C6" w:rsidP="00CD44C6">
            <w:pPr>
              <w:jc w:val="both"/>
              <w:rPr>
                <w:rFonts w:ascii="Arial" w:hAnsi="Arial" w:cs="Arial"/>
                <w:color w:val="000000" w:themeColor="text1"/>
                <w:sz w:val="18"/>
                <w:szCs w:val="18"/>
              </w:rPr>
            </w:pPr>
            <w:r w:rsidRPr="00C02A6B">
              <w:rPr>
                <w:rFonts w:ascii="Arial" w:hAnsi="Arial" w:cs="Arial"/>
                <w:color w:val="000000" w:themeColor="text1"/>
                <w:sz w:val="18"/>
                <w:szCs w:val="18"/>
              </w:rPr>
              <w:t>For a foreign-invested limited liability company with two or more shareholders, a revised Shareholders' Agreement</w:t>
            </w:r>
            <w:r w:rsidR="00227561" w:rsidRPr="00C02A6B">
              <w:rPr>
                <w:rFonts w:ascii="Arial" w:hAnsi="Arial" w:cs="Arial"/>
                <w:color w:val="000000" w:themeColor="text1"/>
                <w:sz w:val="18"/>
                <w:szCs w:val="18"/>
              </w:rPr>
              <w:t xml:space="preserve"> (contract)</w:t>
            </w:r>
            <w:r w:rsidRPr="00C02A6B">
              <w:rPr>
                <w:rFonts w:ascii="Arial" w:hAnsi="Arial" w:cs="Arial"/>
                <w:color w:val="000000" w:themeColor="text1"/>
                <w:sz w:val="18"/>
                <w:szCs w:val="18"/>
              </w:rPr>
              <w:t xml:space="preserve"> shall be executed among the shareholders (1 copy).</w:t>
            </w:r>
          </w:p>
        </w:tc>
      </w:tr>
      <w:tr w:rsidR="00C02A6B" w:rsidRPr="00C02A6B" w14:paraId="44C45A83" w14:textId="77777777" w:rsidTr="00227561">
        <w:trPr>
          <w:trHeight w:val="782"/>
        </w:trPr>
        <w:tc>
          <w:tcPr>
            <w:tcW w:w="392" w:type="dxa"/>
            <w:vAlign w:val="center"/>
          </w:tcPr>
          <w:p w14:paraId="43B85AE1" w14:textId="77777777" w:rsidR="008700F8" w:rsidRPr="00C02A6B" w:rsidRDefault="008700F8"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r w:rsidRPr="00C02A6B">
              <w:rPr>
                <w:rFonts w:ascii="Arial" w:eastAsia="Times New Roman" w:hAnsi="Arial" w:cs="Arial"/>
                <w:color w:val="000000" w:themeColor="text1"/>
                <w:sz w:val="18"/>
                <w:szCs w:val="18"/>
                <w:lang w:val="mn-MN"/>
              </w:rPr>
              <w:t>6</w:t>
            </w:r>
          </w:p>
          <w:p w14:paraId="4E743114" w14:textId="77777777" w:rsidR="00B3239E" w:rsidRPr="00C02A6B" w:rsidRDefault="00B3239E"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3B1CA3B9" w14:textId="77777777" w:rsidR="00B3239E" w:rsidRPr="00C02A6B" w:rsidRDefault="00B3239E"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p w14:paraId="4AC3D78D" w14:textId="5A8BAA99" w:rsidR="00B3239E" w:rsidRPr="00C02A6B" w:rsidRDefault="00B3239E"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Align w:val="center"/>
          </w:tcPr>
          <w:p w14:paraId="11D65DDC" w14:textId="77777777" w:rsidR="00227561" w:rsidRPr="00C02A6B" w:rsidRDefault="00227561" w:rsidP="00F30EA0">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 xml:space="preserve">Certified Financial Statements (1 copy)   </w:t>
            </w:r>
          </w:p>
          <w:p w14:paraId="6CC793CA" w14:textId="77777777" w:rsidR="00227561" w:rsidRPr="00C02A6B" w:rsidRDefault="00227561" w:rsidP="00F30EA0">
            <w:pPr>
              <w:pStyle w:val="ListParagraph"/>
              <w:spacing w:after="0" w:line="22" w:lineRule="atLeast"/>
              <w:ind w:left="0"/>
              <w:jc w:val="both"/>
              <w:rPr>
                <w:rFonts w:ascii="Arial" w:hAnsi="Arial" w:cs="Arial"/>
                <w:color w:val="000000" w:themeColor="text1"/>
                <w:sz w:val="18"/>
                <w:szCs w:val="18"/>
              </w:rPr>
            </w:pPr>
          </w:p>
          <w:p w14:paraId="56310FD7" w14:textId="67DB8D46" w:rsidR="00B3239E" w:rsidRPr="00C02A6B" w:rsidRDefault="00227561" w:rsidP="00F30EA0">
            <w:pPr>
              <w:pStyle w:val="ListParagraph"/>
              <w:spacing w:after="0" w:line="22" w:lineRule="atLeast"/>
              <w:ind w:left="0"/>
              <w:jc w:val="both"/>
              <w:rPr>
                <w:rFonts w:ascii="Arial" w:hAnsi="Arial" w:cs="Arial"/>
                <w:color w:val="000000" w:themeColor="text1"/>
                <w:sz w:val="18"/>
                <w:szCs w:val="18"/>
              </w:rPr>
            </w:pPr>
            <w:r w:rsidRPr="00C02A6B">
              <w:rPr>
                <w:rFonts w:ascii="Arial" w:hAnsi="Arial" w:cs="Arial"/>
                <w:color w:val="000000" w:themeColor="text1"/>
                <w:sz w:val="18"/>
                <w:szCs w:val="18"/>
              </w:rPr>
              <w:t xml:space="preserve">                                          </w:t>
            </w:r>
          </w:p>
        </w:tc>
        <w:tc>
          <w:tcPr>
            <w:tcW w:w="7512" w:type="dxa"/>
            <w:vAlign w:val="center"/>
          </w:tcPr>
          <w:p w14:paraId="3339A038" w14:textId="33D8F2D7" w:rsidR="00227561" w:rsidRPr="00C02A6B" w:rsidRDefault="00CD44C6" w:rsidP="00227561">
            <w:p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Financial statements certified by the Finance and Treasury Department of the relevant district. </w:t>
            </w:r>
            <w:r w:rsidR="00227561" w:rsidRPr="00C02A6B">
              <w:rPr>
                <w:rFonts w:ascii="Arial" w:hAnsi="Arial" w:cs="Arial"/>
                <w:color w:val="000000" w:themeColor="text1"/>
                <w:sz w:val="18"/>
                <w:szCs w:val="18"/>
              </w:rPr>
              <w:t>(If the reporting period has not yet ended, interim financial statements may be prepared, certified by the Finance and Treasury Department, and submitted.)</w:t>
            </w:r>
          </w:p>
        </w:tc>
      </w:tr>
      <w:tr w:rsidR="00C02A6B" w:rsidRPr="00C02A6B" w14:paraId="7887C1EB" w14:textId="77777777" w:rsidTr="00F30EA0">
        <w:trPr>
          <w:trHeight w:val="914"/>
        </w:trPr>
        <w:tc>
          <w:tcPr>
            <w:tcW w:w="392" w:type="dxa"/>
            <w:vAlign w:val="center"/>
          </w:tcPr>
          <w:p w14:paraId="33899F92" w14:textId="3D0F1570" w:rsidR="008700F8" w:rsidRPr="00460B3B" w:rsidRDefault="00460B3B" w:rsidP="00F30EA0">
            <w:pPr>
              <w:pStyle w:val="ListParagraph"/>
              <w:spacing w:after="0" w:line="22" w:lineRule="atLeast"/>
              <w:ind w:left="-57" w:right="-57"/>
              <w:jc w:val="center"/>
              <w:rPr>
                <w:rFonts w:ascii="Arial" w:eastAsia="Times New Roman" w:hAnsi="Arial" w:cs="Arial"/>
                <w:color w:val="000000" w:themeColor="text1"/>
                <w:sz w:val="18"/>
                <w:szCs w:val="18"/>
              </w:rPr>
            </w:pPr>
            <w:r>
              <w:rPr>
                <w:rFonts w:ascii="Arial" w:eastAsia="Times New Roman" w:hAnsi="Arial" w:cs="Arial"/>
                <w:color w:val="000000" w:themeColor="text1"/>
                <w:sz w:val="18"/>
                <w:szCs w:val="18"/>
              </w:rPr>
              <w:t>7</w:t>
            </w:r>
          </w:p>
          <w:p w14:paraId="231F1655" w14:textId="75B4C8D6" w:rsidR="00B3239E" w:rsidRPr="00C02A6B" w:rsidRDefault="00B3239E" w:rsidP="00F30EA0">
            <w:pPr>
              <w:pStyle w:val="ListParagraph"/>
              <w:spacing w:after="0" w:line="22" w:lineRule="atLeast"/>
              <w:ind w:left="-57" w:right="-57"/>
              <w:jc w:val="center"/>
              <w:rPr>
                <w:rFonts w:ascii="Arial" w:eastAsia="Times New Roman" w:hAnsi="Arial" w:cs="Arial"/>
                <w:color w:val="000000" w:themeColor="text1"/>
                <w:sz w:val="18"/>
                <w:szCs w:val="18"/>
                <w:lang w:val="mn-MN"/>
              </w:rPr>
            </w:pPr>
          </w:p>
        </w:tc>
        <w:tc>
          <w:tcPr>
            <w:tcW w:w="2410" w:type="dxa"/>
            <w:vAlign w:val="center"/>
          </w:tcPr>
          <w:p w14:paraId="598BD13E" w14:textId="77777777" w:rsidR="00DE49B5" w:rsidRPr="00C02A6B" w:rsidRDefault="00DE49B5" w:rsidP="00F30EA0">
            <w:pPr>
              <w:spacing w:after="0" w:line="22" w:lineRule="atLeast"/>
              <w:contextualSpacing/>
              <w:jc w:val="both"/>
              <w:rPr>
                <w:rFonts w:ascii="Arial" w:eastAsia="Times New Roman" w:hAnsi="Arial" w:cs="Arial"/>
                <w:color w:val="000000" w:themeColor="text1"/>
                <w:sz w:val="18"/>
                <w:szCs w:val="18"/>
                <w:lang w:val="mn-MN"/>
              </w:rPr>
            </w:pPr>
          </w:p>
          <w:p w14:paraId="6C908DAA" w14:textId="6BC36176" w:rsidR="00DE49B5" w:rsidRPr="00C02A6B" w:rsidRDefault="00DE49B5" w:rsidP="00F30EA0">
            <w:pPr>
              <w:spacing w:after="0" w:line="22" w:lineRule="atLeast"/>
              <w:contextualSpacing/>
              <w:jc w:val="both"/>
              <w:rPr>
                <w:rFonts w:ascii="Arial" w:eastAsia="Times New Roman" w:hAnsi="Arial" w:cs="Arial"/>
                <w:color w:val="000000" w:themeColor="text1"/>
                <w:sz w:val="18"/>
                <w:szCs w:val="18"/>
                <w:lang w:val="mn-MN"/>
              </w:rPr>
            </w:pPr>
            <w:r w:rsidRPr="00C02A6B">
              <w:rPr>
                <w:rFonts w:ascii="Arial" w:hAnsi="Arial" w:cs="Arial"/>
                <w:color w:val="000000" w:themeColor="text1"/>
                <w:sz w:val="18"/>
                <w:szCs w:val="18"/>
              </w:rPr>
              <w:t>Permit issued by the competent authority</w:t>
            </w:r>
          </w:p>
          <w:p w14:paraId="6A3B0828" w14:textId="77777777" w:rsidR="00DE49B5" w:rsidRPr="00C02A6B" w:rsidRDefault="00DE49B5" w:rsidP="00F30EA0">
            <w:pPr>
              <w:spacing w:after="0" w:line="22" w:lineRule="atLeast"/>
              <w:contextualSpacing/>
              <w:jc w:val="both"/>
              <w:rPr>
                <w:rFonts w:ascii="Arial" w:eastAsia="Times New Roman" w:hAnsi="Arial" w:cs="Arial"/>
                <w:color w:val="000000" w:themeColor="text1"/>
                <w:sz w:val="18"/>
                <w:szCs w:val="18"/>
                <w:lang w:val="mn-MN"/>
              </w:rPr>
            </w:pPr>
          </w:p>
          <w:p w14:paraId="7AA87FCF" w14:textId="1BBE2FC3" w:rsidR="00B3239E" w:rsidRPr="00C02A6B" w:rsidRDefault="00B3239E" w:rsidP="00F30EA0">
            <w:pPr>
              <w:spacing w:after="0" w:line="22" w:lineRule="atLeast"/>
              <w:contextualSpacing/>
              <w:jc w:val="both"/>
              <w:rPr>
                <w:rFonts w:ascii="Arial" w:eastAsia="Times New Roman" w:hAnsi="Arial" w:cs="Arial"/>
                <w:color w:val="000000" w:themeColor="text1"/>
                <w:sz w:val="18"/>
                <w:szCs w:val="18"/>
                <w:lang w:val="mn-MN"/>
              </w:rPr>
            </w:pPr>
          </w:p>
        </w:tc>
        <w:tc>
          <w:tcPr>
            <w:tcW w:w="7512" w:type="dxa"/>
            <w:vAlign w:val="center"/>
          </w:tcPr>
          <w:p w14:paraId="7771A156" w14:textId="77777777" w:rsidR="00F20F9F" w:rsidRPr="00C02A6B" w:rsidRDefault="00F20F9F" w:rsidP="00F30EA0">
            <w:pPr>
              <w:tabs>
                <w:tab w:val="left" w:pos="720"/>
                <w:tab w:val="left" w:pos="1440"/>
              </w:tabs>
              <w:spacing w:after="0" w:line="22" w:lineRule="atLeast"/>
              <w:jc w:val="both"/>
              <w:rPr>
                <w:rFonts w:ascii="Arial" w:hAnsi="Arial" w:cs="Arial"/>
                <w:color w:val="000000" w:themeColor="text1"/>
                <w:sz w:val="18"/>
                <w:szCs w:val="18"/>
              </w:rPr>
            </w:pPr>
          </w:p>
          <w:p w14:paraId="628FD063" w14:textId="77777777" w:rsidR="00DE49B5" w:rsidRPr="00C02A6B" w:rsidRDefault="00F20F9F" w:rsidP="00F30EA0">
            <w:pPr>
              <w:tabs>
                <w:tab w:val="left" w:pos="720"/>
                <w:tab w:val="left" w:pos="1440"/>
              </w:tabs>
              <w:spacing w:after="0" w:line="22" w:lineRule="atLeast"/>
              <w:jc w:val="both"/>
              <w:rPr>
                <w:rFonts w:ascii="Arial" w:hAnsi="Arial" w:cs="Arial"/>
                <w:color w:val="000000" w:themeColor="text1"/>
                <w:sz w:val="18"/>
                <w:szCs w:val="18"/>
              </w:rPr>
            </w:pPr>
            <w:r w:rsidRPr="00C02A6B">
              <w:rPr>
                <w:rFonts w:ascii="Arial" w:hAnsi="Arial" w:cs="Arial"/>
                <w:color w:val="000000" w:themeColor="text1"/>
                <w:sz w:val="18"/>
                <w:szCs w:val="18"/>
              </w:rPr>
              <w:t>Legal entities such as banks, insurance companies, audit firms and other entities engaged in regulated activities shall submit written approval issued by the relevant authority, such as the Ministry of Finance or the Financial Regulatory Commission.</w:t>
            </w:r>
          </w:p>
          <w:p w14:paraId="2D3C2C99" w14:textId="113CBF9E" w:rsidR="00F20F9F" w:rsidRPr="00C02A6B" w:rsidRDefault="00F20F9F" w:rsidP="00F30EA0">
            <w:pPr>
              <w:tabs>
                <w:tab w:val="left" w:pos="720"/>
                <w:tab w:val="left" w:pos="1440"/>
              </w:tabs>
              <w:spacing w:after="0" w:line="22" w:lineRule="atLeast"/>
              <w:jc w:val="both"/>
              <w:rPr>
                <w:rFonts w:ascii="Arial" w:hAnsi="Arial" w:cs="Arial"/>
                <w:color w:val="000000" w:themeColor="text1"/>
                <w:sz w:val="18"/>
                <w:szCs w:val="18"/>
              </w:rPr>
            </w:pPr>
          </w:p>
        </w:tc>
      </w:tr>
      <w:tr w:rsidR="00C02A6B" w:rsidRPr="00C02A6B" w14:paraId="2193E866" w14:textId="77777777" w:rsidTr="00F30EA0">
        <w:trPr>
          <w:trHeight w:val="1247"/>
        </w:trPr>
        <w:tc>
          <w:tcPr>
            <w:tcW w:w="10314" w:type="dxa"/>
            <w:gridSpan w:val="3"/>
            <w:vAlign w:val="center"/>
          </w:tcPr>
          <w:p w14:paraId="55547D04" w14:textId="77777777" w:rsidR="00B3239E" w:rsidRPr="00C02A6B" w:rsidRDefault="00B3239E" w:rsidP="00B3239E">
            <w:pPr>
              <w:jc w:val="both"/>
              <w:rPr>
                <w:rFonts w:ascii="Arial" w:hAnsi="Arial" w:cs="Arial"/>
                <w:color w:val="000000" w:themeColor="text1"/>
                <w:sz w:val="18"/>
                <w:szCs w:val="18"/>
              </w:rPr>
            </w:pPr>
            <w:r w:rsidRPr="00C02A6B">
              <w:rPr>
                <w:rFonts w:ascii="Arial" w:hAnsi="Arial" w:cs="Arial"/>
                <w:color w:val="000000" w:themeColor="text1"/>
                <w:sz w:val="18"/>
                <w:szCs w:val="18"/>
              </w:rPr>
              <w:t>DOCUMENT REQUIREMENTS</w:t>
            </w:r>
          </w:p>
          <w:p w14:paraId="6F1930D7" w14:textId="77777777" w:rsidR="006205A5" w:rsidRPr="00C02A6B" w:rsidRDefault="006205A5" w:rsidP="006205A5">
            <w:pPr>
              <w:pStyle w:val="ListParagraph"/>
              <w:numPr>
                <w:ilvl w:val="0"/>
                <w:numId w:val="25"/>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If a document is executed in a foreign language, it shall be translated into Mongolian and certified by an authorized translation certification stamp. </w:t>
            </w:r>
          </w:p>
          <w:p w14:paraId="7FC77301" w14:textId="34738D09" w:rsidR="006205A5" w:rsidRPr="00C02A6B" w:rsidRDefault="006205A5" w:rsidP="006205A5">
            <w:pPr>
              <w:pStyle w:val="ListParagraph"/>
              <w:numPr>
                <w:ilvl w:val="0"/>
                <w:numId w:val="25"/>
              </w:numPr>
              <w:jc w:val="both"/>
              <w:rPr>
                <w:rFonts w:ascii="Arial" w:hAnsi="Arial" w:cs="Arial"/>
                <w:color w:val="000000" w:themeColor="text1"/>
                <w:sz w:val="18"/>
                <w:szCs w:val="18"/>
              </w:rPr>
            </w:pPr>
            <w:r w:rsidRPr="00C02A6B">
              <w:rPr>
                <w:rFonts w:ascii="Arial" w:hAnsi="Arial" w:cs="Arial"/>
                <w:color w:val="000000" w:themeColor="text1"/>
                <w:sz w:val="18"/>
                <w:szCs w:val="18"/>
              </w:rPr>
              <w:t>If a document is executed in a foreign country, it shall be notarized by a notary public of the relevant country, authenticated by an Apostille, or certified by a person authorized to perform notarial functions, or by a Consular or Diplomatic Mission.</w:t>
            </w:r>
          </w:p>
        </w:tc>
      </w:tr>
      <w:tr w:rsidR="00C02A6B" w:rsidRPr="00C02A6B" w14:paraId="00D4C691" w14:textId="77777777" w:rsidTr="00227561">
        <w:trPr>
          <w:trHeight w:val="311"/>
        </w:trPr>
        <w:tc>
          <w:tcPr>
            <w:tcW w:w="10314" w:type="dxa"/>
            <w:gridSpan w:val="3"/>
            <w:vAlign w:val="center"/>
          </w:tcPr>
          <w:p w14:paraId="75C55722" w14:textId="77777777" w:rsidR="00B3239E" w:rsidRPr="00C02A6B" w:rsidRDefault="00B3239E" w:rsidP="00B3239E">
            <w:pPr>
              <w:jc w:val="both"/>
              <w:rPr>
                <w:rFonts w:ascii="Arial" w:hAnsi="Arial" w:cs="Arial"/>
                <w:color w:val="000000" w:themeColor="text1"/>
                <w:sz w:val="18"/>
                <w:szCs w:val="18"/>
              </w:rPr>
            </w:pPr>
            <w:r w:rsidRPr="00C02A6B">
              <w:rPr>
                <w:rFonts w:ascii="Arial" w:hAnsi="Arial" w:cs="Arial"/>
                <w:color w:val="000000" w:themeColor="text1"/>
                <w:sz w:val="18"/>
                <w:szCs w:val="18"/>
              </w:rPr>
              <w:t>PERSONS AUTHORIZED TO SUBMIT AN APPLICATION</w:t>
            </w:r>
          </w:p>
          <w:p w14:paraId="2EAC98F5" w14:textId="77777777" w:rsidR="00B3239E" w:rsidRPr="00C02A6B" w:rsidRDefault="00B3239E" w:rsidP="00B3239E">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Executive Director; </w:t>
            </w:r>
          </w:p>
          <w:p w14:paraId="2E74AE2B" w14:textId="77777777" w:rsidR="00B3239E" w:rsidRPr="00C02A6B" w:rsidRDefault="00B3239E" w:rsidP="00B3239E">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Founder; </w:t>
            </w:r>
          </w:p>
          <w:p w14:paraId="60F8695A" w14:textId="77777777" w:rsidR="00B3239E" w:rsidRPr="00C02A6B" w:rsidRDefault="00B3239E" w:rsidP="00B3239E">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 xml:space="preserve">An officer authorized to represent the legal entity without a power of attorney; </w:t>
            </w:r>
          </w:p>
          <w:p w14:paraId="6905066F" w14:textId="2C089993" w:rsidR="00B3239E" w:rsidRPr="00C02A6B" w:rsidRDefault="00B3239E" w:rsidP="00B3239E">
            <w:pPr>
              <w:pStyle w:val="ListParagraph"/>
              <w:numPr>
                <w:ilvl w:val="0"/>
                <w:numId w:val="22"/>
              </w:numPr>
              <w:jc w:val="both"/>
              <w:rPr>
                <w:rFonts w:ascii="Arial" w:hAnsi="Arial" w:cs="Arial"/>
                <w:color w:val="000000" w:themeColor="text1"/>
                <w:sz w:val="18"/>
                <w:szCs w:val="18"/>
              </w:rPr>
            </w:pPr>
            <w:r w:rsidRPr="00C02A6B">
              <w:rPr>
                <w:rFonts w:ascii="Arial" w:hAnsi="Arial" w:cs="Arial"/>
                <w:color w:val="000000" w:themeColor="text1"/>
                <w:sz w:val="18"/>
                <w:szCs w:val="18"/>
              </w:rPr>
              <w:t>Any other person authorized under a power of attorney.</w:t>
            </w:r>
          </w:p>
        </w:tc>
      </w:tr>
    </w:tbl>
    <w:p w14:paraId="6D6E0C00" w14:textId="77777777" w:rsidR="00C3407C" w:rsidRPr="00C02A6B" w:rsidRDefault="00C3407C" w:rsidP="000845BA">
      <w:pPr>
        <w:spacing w:after="0" w:line="22" w:lineRule="atLeast"/>
        <w:jc w:val="center"/>
        <w:rPr>
          <w:rFonts w:ascii="Arial" w:hAnsi="Arial" w:cs="Arial"/>
          <w:b/>
          <w:caps/>
          <w:color w:val="000000" w:themeColor="text1"/>
          <w:lang w:val="mn-MN"/>
        </w:rPr>
      </w:pPr>
    </w:p>
    <w:p w14:paraId="7B280799" w14:textId="77777777" w:rsidR="00C3407C" w:rsidRPr="00C02A6B" w:rsidRDefault="00C3407C" w:rsidP="000845BA">
      <w:pPr>
        <w:spacing w:after="0" w:line="22" w:lineRule="atLeast"/>
        <w:jc w:val="center"/>
        <w:rPr>
          <w:rFonts w:ascii="Arial" w:hAnsi="Arial" w:cs="Arial"/>
          <w:b/>
          <w:caps/>
          <w:color w:val="000000" w:themeColor="text1"/>
          <w:lang w:val="mn-MN"/>
        </w:rPr>
      </w:pPr>
    </w:p>
    <w:p w14:paraId="1813455C" w14:textId="77777777" w:rsidR="00B3239E" w:rsidRPr="00C02A6B" w:rsidRDefault="00B3239E" w:rsidP="00B3239E">
      <w:pPr>
        <w:spacing w:after="0" w:line="22" w:lineRule="atLeast"/>
        <w:rPr>
          <w:rFonts w:ascii="Arial" w:hAnsi="Arial" w:cs="Arial"/>
          <w:b/>
          <w:bCs/>
          <w:caps/>
          <w:color w:val="000000" w:themeColor="text1"/>
          <w:lang w:val="mn-MN"/>
        </w:rPr>
      </w:pPr>
    </w:p>
    <w:sectPr w:rsidR="00B3239E" w:rsidRPr="00C02A6B" w:rsidSect="0026736F">
      <w:headerReference w:type="default" r:id="rId9"/>
      <w:pgSz w:w="12240" w:h="15840"/>
      <w:pgMar w:top="45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99851" w14:textId="77777777" w:rsidR="006105FF" w:rsidRDefault="006105FF" w:rsidP="00C72E21">
      <w:pPr>
        <w:spacing w:after="0" w:line="240" w:lineRule="auto"/>
      </w:pPr>
      <w:r>
        <w:separator/>
      </w:r>
    </w:p>
  </w:endnote>
  <w:endnote w:type="continuationSeparator" w:id="0">
    <w:p w14:paraId="79EE56F9" w14:textId="77777777" w:rsidR="006105FF" w:rsidRDefault="006105FF" w:rsidP="00C72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BB24F" w14:textId="77777777" w:rsidR="006105FF" w:rsidRDefault="006105FF" w:rsidP="00C72E21">
      <w:pPr>
        <w:spacing w:after="0" w:line="240" w:lineRule="auto"/>
      </w:pPr>
      <w:r>
        <w:separator/>
      </w:r>
    </w:p>
  </w:footnote>
  <w:footnote w:type="continuationSeparator" w:id="0">
    <w:p w14:paraId="0925BFB8" w14:textId="77777777" w:rsidR="006105FF" w:rsidRDefault="006105FF" w:rsidP="00C72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AECBD" w14:textId="77777777" w:rsidR="00C72E21" w:rsidRDefault="00C72E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067EB"/>
    <w:multiLevelType w:val="hybridMultilevel"/>
    <w:tmpl w:val="E5D82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30085"/>
    <w:multiLevelType w:val="hybridMultilevel"/>
    <w:tmpl w:val="D7B25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0DC9"/>
    <w:multiLevelType w:val="hybridMultilevel"/>
    <w:tmpl w:val="FABED818"/>
    <w:lvl w:ilvl="0" w:tplc="75744A16">
      <w:numFmt w:val="bullet"/>
      <w:lvlText w:val="-"/>
      <w:lvlJc w:val="left"/>
      <w:pPr>
        <w:ind w:left="720" w:hanging="360"/>
      </w:pPr>
      <w:rPr>
        <w:rFonts w:ascii="Arial" w:eastAsia="Calibri" w:hAnsi="Arial" w:cs="Aria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C4E3D"/>
    <w:multiLevelType w:val="hybridMultilevel"/>
    <w:tmpl w:val="21D2E2C8"/>
    <w:lvl w:ilvl="0" w:tplc="DCE6FA4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7C6865"/>
    <w:multiLevelType w:val="multilevel"/>
    <w:tmpl w:val="4EB61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11E75"/>
    <w:multiLevelType w:val="multilevel"/>
    <w:tmpl w:val="5346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2B2AA6"/>
    <w:multiLevelType w:val="hybridMultilevel"/>
    <w:tmpl w:val="C83655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13974263"/>
    <w:multiLevelType w:val="hybridMultilevel"/>
    <w:tmpl w:val="FF8A1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097FFA"/>
    <w:multiLevelType w:val="hybridMultilevel"/>
    <w:tmpl w:val="E4F8B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4F7358"/>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16B8D"/>
    <w:multiLevelType w:val="hybridMultilevel"/>
    <w:tmpl w:val="D74AAE88"/>
    <w:lvl w:ilvl="0" w:tplc="776E2DD0">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260D1A"/>
    <w:multiLevelType w:val="hybridMultilevel"/>
    <w:tmpl w:val="8F204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3345F7"/>
    <w:multiLevelType w:val="hybridMultilevel"/>
    <w:tmpl w:val="D8B67F4C"/>
    <w:lvl w:ilvl="0" w:tplc="1CF67EAA">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5E46FD"/>
    <w:multiLevelType w:val="multilevel"/>
    <w:tmpl w:val="4FA4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23503"/>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6E6172"/>
    <w:multiLevelType w:val="multilevel"/>
    <w:tmpl w:val="4E52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43458A"/>
    <w:multiLevelType w:val="multilevel"/>
    <w:tmpl w:val="E7A07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27795E"/>
    <w:multiLevelType w:val="hybridMultilevel"/>
    <w:tmpl w:val="23BAF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956FEA"/>
    <w:multiLevelType w:val="hybridMultilevel"/>
    <w:tmpl w:val="8B70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682787"/>
    <w:multiLevelType w:val="multilevel"/>
    <w:tmpl w:val="65EE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B405E7"/>
    <w:multiLevelType w:val="multilevel"/>
    <w:tmpl w:val="4444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E12B59"/>
    <w:multiLevelType w:val="hybridMultilevel"/>
    <w:tmpl w:val="4DA8A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420262"/>
    <w:multiLevelType w:val="hybridMultilevel"/>
    <w:tmpl w:val="C026F090"/>
    <w:lvl w:ilvl="0" w:tplc="CAEE8C92">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E7499E"/>
    <w:multiLevelType w:val="multilevel"/>
    <w:tmpl w:val="EE5A9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B7B3919"/>
    <w:multiLevelType w:val="hybridMultilevel"/>
    <w:tmpl w:val="73D660A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5D177BF9"/>
    <w:multiLevelType w:val="hybridMultilevel"/>
    <w:tmpl w:val="BDA88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8B2BB5"/>
    <w:multiLevelType w:val="multilevel"/>
    <w:tmpl w:val="F8383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12E10"/>
    <w:multiLevelType w:val="hybridMultilevel"/>
    <w:tmpl w:val="BEE85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34011"/>
    <w:multiLevelType w:val="hybridMultilevel"/>
    <w:tmpl w:val="FFCCF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D720E"/>
    <w:multiLevelType w:val="hybridMultilevel"/>
    <w:tmpl w:val="CAFE2B9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4C4121"/>
    <w:multiLevelType w:val="hybridMultilevel"/>
    <w:tmpl w:val="A3EE6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B55FFF"/>
    <w:multiLevelType w:val="hybridMultilevel"/>
    <w:tmpl w:val="FA94C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873AC"/>
    <w:multiLevelType w:val="multilevel"/>
    <w:tmpl w:val="D46C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846B8"/>
    <w:multiLevelType w:val="multilevel"/>
    <w:tmpl w:val="78E0C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4D280D"/>
    <w:multiLevelType w:val="hybridMultilevel"/>
    <w:tmpl w:val="44EA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2"/>
  </w:num>
  <w:num w:numId="3">
    <w:abstractNumId w:val="21"/>
  </w:num>
  <w:num w:numId="4">
    <w:abstractNumId w:val="24"/>
  </w:num>
  <w:num w:numId="5">
    <w:abstractNumId w:val="3"/>
  </w:num>
  <w:num w:numId="6">
    <w:abstractNumId w:val="7"/>
  </w:num>
  <w:num w:numId="7">
    <w:abstractNumId w:val="6"/>
  </w:num>
  <w:num w:numId="8">
    <w:abstractNumId w:val="8"/>
  </w:num>
  <w:num w:numId="9">
    <w:abstractNumId w:val="29"/>
  </w:num>
  <w:num w:numId="10">
    <w:abstractNumId w:val="10"/>
  </w:num>
  <w:num w:numId="11">
    <w:abstractNumId w:val="12"/>
  </w:num>
  <w:num w:numId="12">
    <w:abstractNumId w:val="13"/>
  </w:num>
  <w:num w:numId="13">
    <w:abstractNumId w:val="16"/>
  </w:num>
  <w:num w:numId="14">
    <w:abstractNumId w:val="33"/>
  </w:num>
  <w:num w:numId="15">
    <w:abstractNumId w:val="25"/>
  </w:num>
  <w:num w:numId="16">
    <w:abstractNumId w:val="31"/>
  </w:num>
  <w:num w:numId="17">
    <w:abstractNumId w:val="15"/>
  </w:num>
  <w:num w:numId="18">
    <w:abstractNumId w:val="5"/>
  </w:num>
  <w:num w:numId="19">
    <w:abstractNumId w:val="19"/>
  </w:num>
  <w:num w:numId="20">
    <w:abstractNumId w:val="11"/>
  </w:num>
  <w:num w:numId="21">
    <w:abstractNumId w:val="4"/>
  </w:num>
  <w:num w:numId="22">
    <w:abstractNumId w:val="18"/>
  </w:num>
  <w:num w:numId="23">
    <w:abstractNumId w:val="23"/>
  </w:num>
  <w:num w:numId="24">
    <w:abstractNumId w:val="20"/>
  </w:num>
  <w:num w:numId="25">
    <w:abstractNumId w:val="27"/>
  </w:num>
  <w:num w:numId="26">
    <w:abstractNumId w:val="26"/>
  </w:num>
  <w:num w:numId="27">
    <w:abstractNumId w:val="28"/>
  </w:num>
  <w:num w:numId="28">
    <w:abstractNumId w:val="34"/>
  </w:num>
  <w:num w:numId="29">
    <w:abstractNumId w:val="30"/>
  </w:num>
  <w:num w:numId="30">
    <w:abstractNumId w:val="0"/>
  </w:num>
  <w:num w:numId="31">
    <w:abstractNumId w:val="32"/>
  </w:num>
  <w:num w:numId="32">
    <w:abstractNumId w:val="9"/>
  </w:num>
  <w:num w:numId="33">
    <w:abstractNumId w:val="1"/>
  </w:num>
  <w:num w:numId="34">
    <w:abstractNumId w:val="14"/>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365"/>
    <w:rsid w:val="00004E56"/>
    <w:rsid w:val="0001164F"/>
    <w:rsid w:val="00025FAE"/>
    <w:rsid w:val="00032311"/>
    <w:rsid w:val="00034624"/>
    <w:rsid w:val="00054A64"/>
    <w:rsid w:val="00054FBF"/>
    <w:rsid w:val="00055335"/>
    <w:rsid w:val="00061D17"/>
    <w:rsid w:val="00062A40"/>
    <w:rsid w:val="00064665"/>
    <w:rsid w:val="00071274"/>
    <w:rsid w:val="00081946"/>
    <w:rsid w:val="000845BA"/>
    <w:rsid w:val="00085B3B"/>
    <w:rsid w:val="000873CD"/>
    <w:rsid w:val="000A01DF"/>
    <w:rsid w:val="000B6559"/>
    <w:rsid w:val="000C7CE6"/>
    <w:rsid w:val="000D0D29"/>
    <w:rsid w:val="000D4EB4"/>
    <w:rsid w:val="000D635B"/>
    <w:rsid w:val="000D67E5"/>
    <w:rsid w:val="000D6EF1"/>
    <w:rsid w:val="000E0CBE"/>
    <w:rsid w:val="000E54D5"/>
    <w:rsid w:val="000E5713"/>
    <w:rsid w:val="000E5EC8"/>
    <w:rsid w:val="000F791B"/>
    <w:rsid w:val="00100278"/>
    <w:rsid w:val="001018E2"/>
    <w:rsid w:val="00101A41"/>
    <w:rsid w:val="00105497"/>
    <w:rsid w:val="00105921"/>
    <w:rsid w:val="00106C63"/>
    <w:rsid w:val="00106F3C"/>
    <w:rsid w:val="00107539"/>
    <w:rsid w:val="00111D0D"/>
    <w:rsid w:val="00112251"/>
    <w:rsid w:val="00112373"/>
    <w:rsid w:val="001177D7"/>
    <w:rsid w:val="00121969"/>
    <w:rsid w:val="001268FC"/>
    <w:rsid w:val="00133AAD"/>
    <w:rsid w:val="00133DAC"/>
    <w:rsid w:val="001348F2"/>
    <w:rsid w:val="00135A4C"/>
    <w:rsid w:val="00144BF9"/>
    <w:rsid w:val="00147325"/>
    <w:rsid w:val="0015058A"/>
    <w:rsid w:val="00150887"/>
    <w:rsid w:val="00154627"/>
    <w:rsid w:val="001569EA"/>
    <w:rsid w:val="001641E0"/>
    <w:rsid w:val="001742DF"/>
    <w:rsid w:val="00174919"/>
    <w:rsid w:val="00175107"/>
    <w:rsid w:val="00181F96"/>
    <w:rsid w:val="001848A3"/>
    <w:rsid w:val="00185116"/>
    <w:rsid w:val="001920E3"/>
    <w:rsid w:val="0019333C"/>
    <w:rsid w:val="00197494"/>
    <w:rsid w:val="001978D3"/>
    <w:rsid w:val="001A296B"/>
    <w:rsid w:val="001A5685"/>
    <w:rsid w:val="001B3828"/>
    <w:rsid w:val="001B4724"/>
    <w:rsid w:val="001B7CD4"/>
    <w:rsid w:val="001D7C13"/>
    <w:rsid w:val="001E30CF"/>
    <w:rsid w:val="001F078A"/>
    <w:rsid w:val="001F0950"/>
    <w:rsid w:val="00201EFF"/>
    <w:rsid w:val="002023BC"/>
    <w:rsid w:val="00206908"/>
    <w:rsid w:val="00206955"/>
    <w:rsid w:val="00213C1F"/>
    <w:rsid w:val="002167BA"/>
    <w:rsid w:val="00217B73"/>
    <w:rsid w:val="00220AD7"/>
    <w:rsid w:val="0022656A"/>
    <w:rsid w:val="00226F19"/>
    <w:rsid w:val="00227561"/>
    <w:rsid w:val="00230D35"/>
    <w:rsid w:val="0023108D"/>
    <w:rsid w:val="002313B2"/>
    <w:rsid w:val="00235BA2"/>
    <w:rsid w:val="00241255"/>
    <w:rsid w:val="0024347F"/>
    <w:rsid w:val="00243977"/>
    <w:rsid w:val="00243B67"/>
    <w:rsid w:val="00247540"/>
    <w:rsid w:val="00247DB1"/>
    <w:rsid w:val="00250711"/>
    <w:rsid w:val="00251009"/>
    <w:rsid w:val="00264250"/>
    <w:rsid w:val="00265457"/>
    <w:rsid w:val="00265ECE"/>
    <w:rsid w:val="002668DE"/>
    <w:rsid w:val="0026736F"/>
    <w:rsid w:val="0027043B"/>
    <w:rsid w:val="00273A85"/>
    <w:rsid w:val="002744FE"/>
    <w:rsid w:val="00274999"/>
    <w:rsid w:val="00275F6B"/>
    <w:rsid w:val="00281CB8"/>
    <w:rsid w:val="0028218F"/>
    <w:rsid w:val="0028484C"/>
    <w:rsid w:val="00290C50"/>
    <w:rsid w:val="002912A4"/>
    <w:rsid w:val="002A0CED"/>
    <w:rsid w:val="002A4096"/>
    <w:rsid w:val="002B4D81"/>
    <w:rsid w:val="002B586A"/>
    <w:rsid w:val="002C033C"/>
    <w:rsid w:val="002C0C56"/>
    <w:rsid w:val="002C212E"/>
    <w:rsid w:val="002C2F7E"/>
    <w:rsid w:val="002D3041"/>
    <w:rsid w:val="002D4561"/>
    <w:rsid w:val="002F21EB"/>
    <w:rsid w:val="0030338B"/>
    <w:rsid w:val="003043AE"/>
    <w:rsid w:val="00306E08"/>
    <w:rsid w:val="003124A5"/>
    <w:rsid w:val="00326497"/>
    <w:rsid w:val="003420E8"/>
    <w:rsid w:val="00342B1A"/>
    <w:rsid w:val="00344D99"/>
    <w:rsid w:val="00345B10"/>
    <w:rsid w:val="0035099D"/>
    <w:rsid w:val="00356027"/>
    <w:rsid w:val="00362F1D"/>
    <w:rsid w:val="003737E6"/>
    <w:rsid w:val="003A2CE8"/>
    <w:rsid w:val="003A3DE2"/>
    <w:rsid w:val="003B32D0"/>
    <w:rsid w:val="003C06AC"/>
    <w:rsid w:val="003C1124"/>
    <w:rsid w:val="003C38D3"/>
    <w:rsid w:val="003C55E4"/>
    <w:rsid w:val="003C5C44"/>
    <w:rsid w:val="003D3B67"/>
    <w:rsid w:val="003D3B78"/>
    <w:rsid w:val="003D4E1A"/>
    <w:rsid w:val="003D5175"/>
    <w:rsid w:val="003D6F36"/>
    <w:rsid w:val="003D7D4A"/>
    <w:rsid w:val="003E4C05"/>
    <w:rsid w:val="003F21F5"/>
    <w:rsid w:val="003F3C85"/>
    <w:rsid w:val="003F464C"/>
    <w:rsid w:val="00406ACD"/>
    <w:rsid w:val="00411B52"/>
    <w:rsid w:val="00414E77"/>
    <w:rsid w:val="00424D6E"/>
    <w:rsid w:val="00430378"/>
    <w:rsid w:val="004315D1"/>
    <w:rsid w:val="00434A1A"/>
    <w:rsid w:val="00460369"/>
    <w:rsid w:val="00460B3B"/>
    <w:rsid w:val="00464CE3"/>
    <w:rsid w:val="00466C5F"/>
    <w:rsid w:val="00473395"/>
    <w:rsid w:val="00484820"/>
    <w:rsid w:val="00484C0A"/>
    <w:rsid w:val="00485760"/>
    <w:rsid w:val="0049621F"/>
    <w:rsid w:val="004B063E"/>
    <w:rsid w:val="004B6BD9"/>
    <w:rsid w:val="004B6E4D"/>
    <w:rsid w:val="004C169F"/>
    <w:rsid w:val="004C4DB5"/>
    <w:rsid w:val="004C66D5"/>
    <w:rsid w:val="004C686E"/>
    <w:rsid w:val="004D0716"/>
    <w:rsid w:val="004D409C"/>
    <w:rsid w:val="004F5DE2"/>
    <w:rsid w:val="005038A8"/>
    <w:rsid w:val="0050400F"/>
    <w:rsid w:val="005044A4"/>
    <w:rsid w:val="005138D5"/>
    <w:rsid w:val="0051576A"/>
    <w:rsid w:val="00516BDE"/>
    <w:rsid w:val="005176EA"/>
    <w:rsid w:val="0052139A"/>
    <w:rsid w:val="00522E94"/>
    <w:rsid w:val="0053072D"/>
    <w:rsid w:val="00531706"/>
    <w:rsid w:val="005337EC"/>
    <w:rsid w:val="00545D40"/>
    <w:rsid w:val="00550E10"/>
    <w:rsid w:val="00553A5B"/>
    <w:rsid w:val="00554593"/>
    <w:rsid w:val="0055688C"/>
    <w:rsid w:val="00566799"/>
    <w:rsid w:val="0057294C"/>
    <w:rsid w:val="005736BE"/>
    <w:rsid w:val="00577402"/>
    <w:rsid w:val="0058103E"/>
    <w:rsid w:val="00590EE2"/>
    <w:rsid w:val="00595370"/>
    <w:rsid w:val="00596C16"/>
    <w:rsid w:val="00596C6B"/>
    <w:rsid w:val="00597279"/>
    <w:rsid w:val="005A5699"/>
    <w:rsid w:val="005B071C"/>
    <w:rsid w:val="005B128B"/>
    <w:rsid w:val="005B43BE"/>
    <w:rsid w:val="005B4F52"/>
    <w:rsid w:val="005B6785"/>
    <w:rsid w:val="005B69E0"/>
    <w:rsid w:val="005B7DE7"/>
    <w:rsid w:val="005C237E"/>
    <w:rsid w:val="005D241D"/>
    <w:rsid w:val="005D2EF1"/>
    <w:rsid w:val="005D35ED"/>
    <w:rsid w:val="005D41B2"/>
    <w:rsid w:val="005E0FAF"/>
    <w:rsid w:val="005E156A"/>
    <w:rsid w:val="005E57B1"/>
    <w:rsid w:val="005F6719"/>
    <w:rsid w:val="005F785A"/>
    <w:rsid w:val="006056FA"/>
    <w:rsid w:val="006074F3"/>
    <w:rsid w:val="006105FF"/>
    <w:rsid w:val="00611A30"/>
    <w:rsid w:val="00613F59"/>
    <w:rsid w:val="00615843"/>
    <w:rsid w:val="00616592"/>
    <w:rsid w:val="006205A5"/>
    <w:rsid w:val="00626965"/>
    <w:rsid w:val="00630F99"/>
    <w:rsid w:val="00633AB3"/>
    <w:rsid w:val="00636A41"/>
    <w:rsid w:val="00643003"/>
    <w:rsid w:val="00643A18"/>
    <w:rsid w:val="00646F61"/>
    <w:rsid w:val="006539ED"/>
    <w:rsid w:val="00653ABE"/>
    <w:rsid w:val="0065418A"/>
    <w:rsid w:val="00665293"/>
    <w:rsid w:val="0067163B"/>
    <w:rsid w:val="006726DC"/>
    <w:rsid w:val="00672A6B"/>
    <w:rsid w:val="00674824"/>
    <w:rsid w:val="00685DA3"/>
    <w:rsid w:val="00691AE3"/>
    <w:rsid w:val="006952A8"/>
    <w:rsid w:val="00695D2F"/>
    <w:rsid w:val="006A0248"/>
    <w:rsid w:val="006A048A"/>
    <w:rsid w:val="006B29A4"/>
    <w:rsid w:val="006C4F27"/>
    <w:rsid w:val="006C7A4E"/>
    <w:rsid w:val="006D295A"/>
    <w:rsid w:val="006D2E6E"/>
    <w:rsid w:val="006D541D"/>
    <w:rsid w:val="006F0E98"/>
    <w:rsid w:val="007009BB"/>
    <w:rsid w:val="007156A7"/>
    <w:rsid w:val="0074078C"/>
    <w:rsid w:val="007416D7"/>
    <w:rsid w:val="007461DA"/>
    <w:rsid w:val="0075004C"/>
    <w:rsid w:val="00761564"/>
    <w:rsid w:val="00773459"/>
    <w:rsid w:val="00777F06"/>
    <w:rsid w:val="00780147"/>
    <w:rsid w:val="0078145E"/>
    <w:rsid w:val="00781460"/>
    <w:rsid w:val="00781D61"/>
    <w:rsid w:val="00784A91"/>
    <w:rsid w:val="007854B7"/>
    <w:rsid w:val="007904B5"/>
    <w:rsid w:val="0079506D"/>
    <w:rsid w:val="007A2301"/>
    <w:rsid w:val="007A241C"/>
    <w:rsid w:val="007B4472"/>
    <w:rsid w:val="007C48E8"/>
    <w:rsid w:val="007C71A4"/>
    <w:rsid w:val="007C768B"/>
    <w:rsid w:val="007D2C74"/>
    <w:rsid w:val="007D5EE5"/>
    <w:rsid w:val="007E1376"/>
    <w:rsid w:val="007E2EB9"/>
    <w:rsid w:val="007F64F4"/>
    <w:rsid w:val="00801D63"/>
    <w:rsid w:val="00806776"/>
    <w:rsid w:val="00811911"/>
    <w:rsid w:val="008144F3"/>
    <w:rsid w:val="0081631C"/>
    <w:rsid w:val="0081798F"/>
    <w:rsid w:val="00821A40"/>
    <w:rsid w:val="00830F33"/>
    <w:rsid w:val="00834455"/>
    <w:rsid w:val="0083499D"/>
    <w:rsid w:val="008379AC"/>
    <w:rsid w:val="00854BAF"/>
    <w:rsid w:val="008605F2"/>
    <w:rsid w:val="00861607"/>
    <w:rsid w:val="008700F8"/>
    <w:rsid w:val="00870632"/>
    <w:rsid w:val="00881CA5"/>
    <w:rsid w:val="0088245B"/>
    <w:rsid w:val="00882577"/>
    <w:rsid w:val="008A0CE1"/>
    <w:rsid w:val="008A5C2E"/>
    <w:rsid w:val="008B4512"/>
    <w:rsid w:val="008D132A"/>
    <w:rsid w:val="008D23CB"/>
    <w:rsid w:val="008D425A"/>
    <w:rsid w:val="008D4740"/>
    <w:rsid w:val="008D538D"/>
    <w:rsid w:val="008E03BB"/>
    <w:rsid w:val="008E2624"/>
    <w:rsid w:val="008E442B"/>
    <w:rsid w:val="008F267A"/>
    <w:rsid w:val="00901FBD"/>
    <w:rsid w:val="00901FF4"/>
    <w:rsid w:val="00910B28"/>
    <w:rsid w:val="00916365"/>
    <w:rsid w:val="0091674D"/>
    <w:rsid w:val="009205F7"/>
    <w:rsid w:val="00943B5F"/>
    <w:rsid w:val="00944CBB"/>
    <w:rsid w:val="00947090"/>
    <w:rsid w:val="009506BE"/>
    <w:rsid w:val="00962986"/>
    <w:rsid w:val="0096316B"/>
    <w:rsid w:val="0096751B"/>
    <w:rsid w:val="00971339"/>
    <w:rsid w:val="00974C80"/>
    <w:rsid w:val="009760EA"/>
    <w:rsid w:val="009764F9"/>
    <w:rsid w:val="00977891"/>
    <w:rsid w:val="00990C2B"/>
    <w:rsid w:val="00993ABF"/>
    <w:rsid w:val="00996D09"/>
    <w:rsid w:val="009A233F"/>
    <w:rsid w:val="009A490D"/>
    <w:rsid w:val="009A505F"/>
    <w:rsid w:val="009B2A3A"/>
    <w:rsid w:val="009B6B9B"/>
    <w:rsid w:val="009B7B88"/>
    <w:rsid w:val="009C0F2F"/>
    <w:rsid w:val="009C61C5"/>
    <w:rsid w:val="009C7108"/>
    <w:rsid w:val="009D4D74"/>
    <w:rsid w:val="009E5052"/>
    <w:rsid w:val="00A0582B"/>
    <w:rsid w:val="00A124B2"/>
    <w:rsid w:val="00A13E40"/>
    <w:rsid w:val="00A33F59"/>
    <w:rsid w:val="00A3484D"/>
    <w:rsid w:val="00A351CE"/>
    <w:rsid w:val="00A3605E"/>
    <w:rsid w:val="00A41FB0"/>
    <w:rsid w:val="00A422F6"/>
    <w:rsid w:val="00A425D7"/>
    <w:rsid w:val="00A437B9"/>
    <w:rsid w:val="00A46DED"/>
    <w:rsid w:val="00A57E9B"/>
    <w:rsid w:val="00A601E7"/>
    <w:rsid w:val="00A61F63"/>
    <w:rsid w:val="00A66CB8"/>
    <w:rsid w:val="00A725A0"/>
    <w:rsid w:val="00A745A1"/>
    <w:rsid w:val="00A74913"/>
    <w:rsid w:val="00A74D16"/>
    <w:rsid w:val="00A75D27"/>
    <w:rsid w:val="00A80259"/>
    <w:rsid w:val="00A8215F"/>
    <w:rsid w:val="00A82C91"/>
    <w:rsid w:val="00A849F5"/>
    <w:rsid w:val="00A86038"/>
    <w:rsid w:val="00A93DE5"/>
    <w:rsid w:val="00A96D21"/>
    <w:rsid w:val="00AA4D10"/>
    <w:rsid w:val="00AB521F"/>
    <w:rsid w:val="00AB5F54"/>
    <w:rsid w:val="00AC11A5"/>
    <w:rsid w:val="00AC51BC"/>
    <w:rsid w:val="00AD1322"/>
    <w:rsid w:val="00AE4362"/>
    <w:rsid w:val="00AE7799"/>
    <w:rsid w:val="00AF2344"/>
    <w:rsid w:val="00AF2673"/>
    <w:rsid w:val="00AF2B58"/>
    <w:rsid w:val="00AF48C2"/>
    <w:rsid w:val="00AF7273"/>
    <w:rsid w:val="00B011FE"/>
    <w:rsid w:val="00B07509"/>
    <w:rsid w:val="00B11425"/>
    <w:rsid w:val="00B12C0F"/>
    <w:rsid w:val="00B14C53"/>
    <w:rsid w:val="00B3239E"/>
    <w:rsid w:val="00B334B3"/>
    <w:rsid w:val="00B406FE"/>
    <w:rsid w:val="00B40DE3"/>
    <w:rsid w:val="00B41262"/>
    <w:rsid w:val="00B42131"/>
    <w:rsid w:val="00B45BDC"/>
    <w:rsid w:val="00B509BD"/>
    <w:rsid w:val="00B51762"/>
    <w:rsid w:val="00B634F2"/>
    <w:rsid w:val="00B65832"/>
    <w:rsid w:val="00B67A4C"/>
    <w:rsid w:val="00B858C9"/>
    <w:rsid w:val="00B865FA"/>
    <w:rsid w:val="00B94726"/>
    <w:rsid w:val="00BC5CB5"/>
    <w:rsid w:val="00BD38FA"/>
    <w:rsid w:val="00BE1822"/>
    <w:rsid w:val="00BE232A"/>
    <w:rsid w:val="00BE7963"/>
    <w:rsid w:val="00BF1EA1"/>
    <w:rsid w:val="00BF3196"/>
    <w:rsid w:val="00BF32A8"/>
    <w:rsid w:val="00C02A6B"/>
    <w:rsid w:val="00C02A6D"/>
    <w:rsid w:val="00C15C4B"/>
    <w:rsid w:val="00C20831"/>
    <w:rsid w:val="00C21663"/>
    <w:rsid w:val="00C23CC9"/>
    <w:rsid w:val="00C33D4E"/>
    <w:rsid w:val="00C3407C"/>
    <w:rsid w:val="00C340F1"/>
    <w:rsid w:val="00C34C86"/>
    <w:rsid w:val="00C377BC"/>
    <w:rsid w:val="00C43066"/>
    <w:rsid w:val="00C46447"/>
    <w:rsid w:val="00C4698E"/>
    <w:rsid w:val="00C46B04"/>
    <w:rsid w:val="00C47002"/>
    <w:rsid w:val="00C517BD"/>
    <w:rsid w:val="00C5420F"/>
    <w:rsid w:val="00C576BF"/>
    <w:rsid w:val="00C641A2"/>
    <w:rsid w:val="00C7167B"/>
    <w:rsid w:val="00C71BAD"/>
    <w:rsid w:val="00C72E21"/>
    <w:rsid w:val="00C75E52"/>
    <w:rsid w:val="00C8338C"/>
    <w:rsid w:val="00C8726F"/>
    <w:rsid w:val="00C9054C"/>
    <w:rsid w:val="00C93A21"/>
    <w:rsid w:val="00C9734A"/>
    <w:rsid w:val="00CA214B"/>
    <w:rsid w:val="00CA36DF"/>
    <w:rsid w:val="00CB0A76"/>
    <w:rsid w:val="00CB28DA"/>
    <w:rsid w:val="00CB4FA8"/>
    <w:rsid w:val="00CB6EA6"/>
    <w:rsid w:val="00CC4167"/>
    <w:rsid w:val="00CD3D10"/>
    <w:rsid w:val="00CD44C6"/>
    <w:rsid w:val="00CD731F"/>
    <w:rsid w:val="00CE3241"/>
    <w:rsid w:val="00CE5501"/>
    <w:rsid w:val="00CF4152"/>
    <w:rsid w:val="00CF61E3"/>
    <w:rsid w:val="00D10F16"/>
    <w:rsid w:val="00D11077"/>
    <w:rsid w:val="00D14266"/>
    <w:rsid w:val="00D20B67"/>
    <w:rsid w:val="00D2369D"/>
    <w:rsid w:val="00D277F5"/>
    <w:rsid w:val="00D278F0"/>
    <w:rsid w:val="00D30E8B"/>
    <w:rsid w:val="00D32E94"/>
    <w:rsid w:val="00D349D9"/>
    <w:rsid w:val="00D41F3F"/>
    <w:rsid w:val="00D47B15"/>
    <w:rsid w:val="00D56DA0"/>
    <w:rsid w:val="00D56EC5"/>
    <w:rsid w:val="00D6155E"/>
    <w:rsid w:val="00D67F63"/>
    <w:rsid w:val="00D85AE3"/>
    <w:rsid w:val="00D9202F"/>
    <w:rsid w:val="00D92FD3"/>
    <w:rsid w:val="00D93293"/>
    <w:rsid w:val="00DA1AAA"/>
    <w:rsid w:val="00DA3ACB"/>
    <w:rsid w:val="00DA50B3"/>
    <w:rsid w:val="00DA5B2E"/>
    <w:rsid w:val="00DB17EF"/>
    <w:rsid w:val="00DB4532"/>
    <w:rsid w:val="00DB5A86"/>
    <w:rsid w:val="00DB7451"/>
    <w:rsid w:val="00DC1470"/>
    <w:rsid w:val="00DC5479"/>
    <w:rsid w:val="00DD223E"/>
    <w:rsid w:val="00DD40DE"/>
    <w:rsid w:val="00DE49B5"/>
    <w:rsid w:val="00E11C74"/>
    <w:rsid w:val="00E11EC1"/>
    <w:rsid w:val="00E14A90"/>
    <w:rsid w:val="00E216AA"/>
    <w:rsid w:val="00E24EAA"/>
    <w:rsid w:val="00E269AA"/>
    <w:rsid w:val="00E33A61"/>
    <w:rsid w:val="00E366D2"/>
    <w:rsid w:val="00E43EF7"/>
    <w:rsid w:val="00E440C6"/>
    <w:rsid w:val="00E56337"/>
    <w:rsid w:val="00E57271"/>
    <w:rsid w:val="00E7134D"/>
    <w:rsid w:val="00E717AC"/>
    <w:rsid w:val="00E71DCC"/>
    <w:rsid w:val="00E75B22"/>
    <w:rsid w:val="00E84E01"/>
    <w:rsid w:val="00E93D72"/>
    <w:rsid w:val="00EA2BA3"/>
    <w:rsid w:val="00EB3C5C"/>
    <w:rsid w:val="00EB77E6"/>
    <w:rsid w:val="00EC0D53"/>
    <w:rsid w:val="00EC1292"/>
    <w:rsid w:val="00EC1E34"/>
    <w:rsid w:val="00EC62F5"/>
    <w:rsid w:val="00ED0F81"/>
    <w:rsid w:val="00ED5F55"/>
    <w:rsid w:val="00EE0119"/>
    <w:rsid w:val="00EE114E"/>
    <w:rsid w:val="00EE33B5"/>
    <w:rsid w:val="00EE5440"/>
    <w:rsid w:val="00EE5E42"/>
    <w:rsid w:val="00EE7BF8"/>
    <w:rsid w:val="00EF3189"/>
    <w:rsid w:val="00EF521B"/>
    <w:rsid w:val="00EF5BD6"/>
    <w:rsid w:val="00EF7563"/>
    <w:rsid w:val="00F12508"/>
    <w:rsid w:val="00F152ED"/>
    <w:rsid w:val="00F20F9F"/>
    <w:rsid w:val="00F21696"/>
    <w:rsid w:val="00F22B33"/>
    <w:rsid w:val="00F231F8"/>
    <w:rsid w:val="00F26315"/>
    <w:rsid w:val="00F273C4"/>
    <w:rsid w:val="00F27885"/>
    <w:rsid w:val="00F30EA0"/>
    <w:rsid w:val="00F335F5"/>
    <w:rsid w:val="00F34E38"/>
    <w:rsid w:val="00F4173D"/>
    <w:rsid w:val="00F45FA5"/>
    <w:rsid w:val="00F4694D"/>
    <w:rsid w:val="00F50DF2"/>
    <w:rsid w:val="00F57E1D"/>
    <w:rsid w:val="00F66B6E"/>
    <w:rsid w:val="00F7044A"/>
    <w:rsid w:val="00F81C16"/>
    <w:rsid w:val="00F81E8B"/>
    <w:rsid w:val="00F82844"/>
    <w:rsid w:val="00F837CC"/>
    <w:rsid w:val="00F83BFF"/>
    <w:rsid w:val="00F91B89"/>
    <w:rsid w:val="00F9451B"/>
    <w:rsid w:val="00F974AF"/>
    <w:rsid w:val="00FA1963"/>
    <w:rsid w:val="00FB057B"/>
    <w:rsid w:val="00FB6DD9"/>
    <w:rsid w:val="00FB70C4"/>
    <w:rsid w:val="00FC39F2"/>
    <w:rsid w:val="00FC5109"/>
    <w:rsid w:val="00FD6FBD"/>
    <w:rsid w:val="00FE039B"/>
    <w:rsid w:val="00FE105A"/>
    <w:rsid w:val="00FE6B09"/>
    <w:rsid w:val="00FF5AB5"/>
    <w:rsid w:val="00FF6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15C7"/>
  <w15:chartTrackingRefBased/>
  <w15:docId w15:val="{18078A91-2F45-43EA-837A-F1ABC049F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6B"/>
    <w:pPr>
      <w:spacing w:after="200" w:line="276" w:lineRule="auto"/>
    </w:pPr>
  </w:style>
  <w:style w:type="paragraph" w:styleId="Heading3">
    <w:name w:val="heading 3"/>
    <w:basedOn w:val="Normal"/>
    <w:link w:val="Heading3Char"/>
    <w:uiPriority w:val="9"/>
    <w:qFormat/>
    <w:rsid w:val="000C7CE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6365"/>
    <w:pPr>
      <w:ind w:left="720"/>
      <w:contextualSpacing/>
    </w:pPr>
  </w:style>
  <w:style w:type="character" w:styleId="Hyperlink">
    <w:name w:val="Hyperlink"/>
    <w:basedOn w:val="DefaultParagraphFont"/>
    <w:uiPriority w:val="99"/>
    <w:unhideWhenUsed/>
    <w:rsid w:val="00916365"/>
    <w:rPr>
      <w:color w:val="0563C1" w:themeColor="hyperlink"/>
      <w:u w:val="single"/>
    </w:rPr>
  </w:style>
  <w:style w:type="paragraph" w:styleId="NormalWeb">
    <w:name w:val="Normal (Web)"/>
    <w:basedOn w:val="Normal"/>
    <w:uiPriority w:val="99"/>
    <w:unhideWhenUsed/>
    <w:rsid w:val="009163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916365"/>
    <w:rPr>
      <w:color w:val="605E5C"/>
      <w:shd w:val="clear" w:color="auto" w:fill="E1DFDD"/>
    </w:rPr>
  </w:style>
  <w:style w:type="paragraph" w:styleId="NoSpacing">
    <w:name w:val="No Spacing"/>
    <w:uiPriority w:val="1"/>
    <w:qFormat/>
    <w:rsid w:val="004C66D5"/>
    <w:pPr>
      <w:spacing w:after="0" w:line="240" w:lineRule="auto"/>
    </w:pPr>
  </w:style>
  <w:style w:type="character" w:customStyle="1" w:styleId="highlight">
    <w:name w:val="highlight"/>
    <w:basedOn w:val="DefaultParagraphFont"/>
    <w:rsid w:val="005337EC"/>
  </w:style>
  <w:style w:type="paragraph" w:styleId="BalloonText">
    <w:name w:val="Balloon Text"/>
    <w:basedOn w:val="Normal"/>
    <w:link w:val="BalloonTextChar"/>
    <w:uiPriority w:val="99"/>
    <w:semiHidden/>
    <w:unhideWhenUsed/>
    <w:rsid w:val="003D7D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D4A"/>
    <w:rPr>
      <w:rFonts w:ascii="Segoe UI" w:hAnsi="Segoe UI" w:cs="Segoe UI"/>
      <w:sz w:val="18"/>
      <w:szCs w:val="18"/>
    </w:rPr>
  </w:style>
  <w:style w:type="character" w:customStyle="1" w:styleId="UnresolvedMention2">
    <w:name w:val="Unresolved Mention2"/>
    <w:basedOn w:val="DefaultParagraphFont"/>
    <w:uiPriority w:val="99"/>
    <w:semiHidden/>
    <w:unhideWhenUsed/>
    <w:rsid w:val="00201EFF"/>
    <w:rPr>
      <w:color w:val="605E5C"/>
      <w:shd w:val="clear" w:color="auto" w:fill="E1DFDD"/>
    </w:rPr>
  </w:style>
  <w:style w:type="character" w:styleId="UnresolvedMention">
    <w:name w:val="Unresolved Mention"/>
    <w:basedOn w:val="DefaultParagraphFont"/>
    <w:uiPriority w:val="99"/>
    <w:semiHidden/>
    <w:unhideWhenUsed/>
    <w:rsid w:val="00870632"/>
    <w:rPr>
      <w:color w:val="605E5C"/>
      <w:shd w:val="clear" w:color="auto" w:fill="E1DFDD"/>
    </w:rPr>
  </w:style>
  <w:style w:type="character" w:styleId="Strong">
    <w:name w:val="Strong"/>
    <w:basedOn w:val="DefaultParagraphFont"/>
    <w:uiPriority w:val="22"/>
    <w:qFormat/>
    <w:rsid w:val="00626965"/>
    <w:rPr>
      <w:b/>
      <w:bCs/>
    </w:rPr>
  </w:style>
  <w:style w:type="character" w:styleId="Emphasis">
    <w:name w:val="Emphasis"/>
    <w:basedOn w:val="DefaultParagraphFont"/>
    <w:uiPriority w:val="20"/>
    <w:qFormat/>
    <w:rsid w:val="00854BAF"/>
    <w:rPr>
      <w:i/>
      <w:iCs/>
    </w:rPr>
  </w:style>
  <w:style w:type="paragraph" w:customStyle="1" w:styleId="pdq2pgselectionanchorcontainer">
    <w:name w:val="pdq2pg_selectionanchorcontainer"/>
    <w:basedOn w:val="Normal"/>
    <w:rsid w:val="00BE18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C7CE6"/>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C72E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2E21"/>
  </w:style>
  <w:style w:type="paragraph" w:styleId="Footer">
    <w:name w:val="footer"/>
    <w:basedOn w:val="Normal"/>
    <w:link w:val="FooterChar"/>
    <w:uiPriority w:val="99"/>
    <w:unhideWhenUsed/>
    <w:rsid w:val="00C72E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2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14318">
      <w:bodyDiv w:val="1"/>
      <w:marLeft w:val="0"/>
      <w:marRight w:val="0"/>
      <w:marTop w:val="0"/>
      <w:marBottom w:val="0"/>
      <w:divBdr>
        <w:top w:val="none" w:sz="0" w:space="0" w:color="auto"/>
        <w:left w:val="none" w:sz="0" w:space="0" w:color="auto"/>
        <w:bottom w:val="none" w:sz="0" w:space="0" w:color="auto"/>
        <w:right w:val="none" w:sz="0" w:space="0" w:color="auto"/>
      </w:divBdr>
    </w:div>
    <w:div w:id="685056904">
      <w:bodyDiv w:val="1"/>
      <w:marLeft w:val="0"/>
      <w:marRight w:val="0"/>
      <w:marTop w:val="0"/>
      <w:marBottom w:val="0"/>
      <w:divBdr>
        <w:top w:val="none" w:sz="0" w:space="0" w:color="auto"/>
        <w:left w:val="none" w:sz="0" w:space="0" w:color="auto"/>
        <w:bottom w:val="none" w:sz="0" w:space="0" w:color="auto"/>
        <w:right w:val="none" w:sz="0" w:space="0" w:color="auto"/>
      </w:divBdr>
    </w:div>
    <w:div w:id="715080728">
      <w:bodyDiv w:val="1"/>
      <w:marLeft w:val="0"/>
      <w:marRight w:val="0"/>
      <w:marTop w:val="0"/>
      <w:marBottom w:val="0"/>
      <w:divBdr>
        <w:top w:val="none" w:sz="0" w:space="0" w:color="auto"/>
        <w:left w:val="none" w:sz="0" w:space="0" w:color="auto"/>
        <w:bottom w:val="none" w:sz="0" w:space="0" w:color="auto"/>
        <w:right w:val="none" w:sz="0" w:space="0" w:color="auto"/>
      </w:divBdr>
    </w:div>
    <w:div w:id="769862763">
      <w:bodyDiv w:val="1"/>
      <w:marLeft w:val="0"/>
      <w:marRight w:val="0"/>
      <w:marTop w:val="0"/>
      <w:marBottom w:val="0"/>
      <w:divBdr>
        <w:top w:val="none" w:sz="0" w:space="0" w:color="auto"/>
        <w:left w:val="none" w:sz="0" w:space="0" w:color="auto"/>
        <w:bottom w:val="none" w:sz="0" w:space="0" w:color="auto"/>
        <w:right w:val="none" w:sz="0" w:space="0" w:color="auto"/>
      </w:divBdr>
    </w:div>
    <w:div w:id="836458928">
      <w:bodyDiv w:val="1"/>
      <w:marLeft w:val="0"/>
      <w:marRight w:val="0"/>
      <w:marTop w:val="0"/>
      <w:marBottom w:val="0"/>
      <w:divBdr>
        <w:top w:val="none" w:sz="0" w:space="0" w:color="auto"/>
        <w:left w:val="none" w:sz="0" w:space="0" w:color="auto"/>
        <w:bottom w:val="none" w:sz="0" w:space="0" w:color="auto"/>
        <w:right w:val="none" w:sz="0" w:space="0" w:color="auto"/>
      </w:divBdr>
    </w:div>
    <w:div w:id="877548540">
      <w:bodyDiv w:val="1"/>
      <w:marLeft w:val="0"/>
      <w:marRight w:val="0"/>
      <w:marTop w:val="0"/>
      <w:marBottom w:val="0"/>
      <w:divBdr>
        <w:top w:val="none" w:sz="0" w:space="0" w:color="auto"/>
        <w:left w:val="none" w:sz="0" w:space="0" w:color="auto"/>
        <w:bottom w:val="none" w:sz="0" w:space="0" w:color="auto"/>
        <w:right w:val="none" w:sz="0" w:space="0" w:color="auto"/>
      </w:divBdr>
    </w:div>
    <w:div w:id="879362408">
      <w:bodyDiv w:val="1"/>
      <w:marLeft w:val="0"/>
      <w:marRight w:val="0"/>
      <w:marTop w:val="0"/>
      <w:marBottom w:val="0"/>
      <w:divBdr>
        <w:top w:val="none" w:sz="0" w:space="0" w:color="auto"/>
        <w:left w:val="none" w:sz="0" w:space="0" w:color="auto"/>
        <w:bottom w:val="none" w:sz="0" w:space="0" w:color="auto"/>
        <w:right w:val="none" w:sz="0" w:space="0" w:color="auto"/>
      </w:divBdr>
    </w:div>
    <w:div w:id="907689747">
      <w:bodyDiv w:val="1"/>
      <w:marLeft w:val="0"/>
      <w:marRight w:val="0"/>
      <w:marTop w:val="0"/>
      <w:marBottom w:val="0"/>
      <w:divBdr>
        <w:top w:val="none" w:sz="0" w:space="0" w:color="auto"/>
        <w:left w:val="none" w:sz="0" w:space="0" w:color="auto"/>
        <w:bottom w:val="none" w:sz="0" w:space="0" w:color="auto"/>
        <w:right w:val="none" w:sz="0" w:space="0" w:color="auto"/>
      </w:divBdr>
    </w:div>
    <w:div w:id="996419239">
      <w:bodyDiv w:val="1"/>
      <w:marLeft w:val="0"/>
      <w:marRight w:val="0"/>
      <w:marTop w:val="0"/>
      <w:marBottom w:val="0"/>
      <w:divBdr>
        <w:top w:val="none" w:sz="0" w:space="0" w:color="auto"/>
        <w:left w:val="none" w:sz="0" w:space="0" w:color="auto"/>
        <w:bottom w:val="none" w:sz="0" w:space="0" w:color="auto"/>
        <w:right w:val="none" w:sz="0" w:space="0" w:color="auto"/>
      </w:divBdr>
    </w:div>
    <w:div w:id="1049038928">
      <w:bodyDiv w:val="1"/>
      <w:marLeft w:val="0"/>
      <w:marRight w:val="0"/>
      <w:marTop w:val="0"/>
      <w:marBottom w:val="0"/>
      <w:divBdr>
        <w:top w:val="none" w:sz="0" w:space="0" w:color="auto"/>
        <w:left w:val="none" w:sz="0" w:space="0" w:color="auto"/>
        <w:bottom w:val="none" w:sz="0" w:space="0" w:color="auto"/>
        <w:right w:val="none" w:sz="0" w:space="0" w:color="auto"/>
      </w:divBdr>
    </w:div>
    <w:div w:id="1087459511">
      <w:bodyDiv w:val="1"/>
      <w:marLeft w:val="0"/>
      <w:marRight w:val="0"/>
      <w:marTop w:val="0"/>
      <w:marBottom w:val="0"/>
      <w:divBdr>
        <w:top w:val="none" w:sz="0" w:space="0" w:color="auto"/>
        <w:left w:val="none" w:sz="0" w:space="0" w:color="auto"/>
        <w:bottom w:val="none" w:sz="0" w:space="0" w:color="auto"/>
        <w:right w:val="none" w:sz="0" w:space="0" w:color="auto"/>
      </w:divBdr>
    </w:div>
    <w:div w:id="1233393838">
      <w:bodyDiv w:val="1"/>
      <w:marLeft w:val="0"/>
      <w:marRight w:val="0"/>
      <w:marTop w:val="0"/>
      <w:marBottom w:val="0"/>
      <w:divBdr>
        <w:top w:val="none" w:sz="0" w:space="0" w:color="auto"/>
        <w:left w:val="none" w:sz="0" w:space="0" w:color="auto"/>
        <w:bottom w:val="none" w:sz="0" w:space="0" w:color="auto"/>
        <w:right w:val="none" w:sz="0" w:space="0" w:color="auto"/>
      </w:divBdr>
    </w:div>
    <w:div w:id="1351566567">
      <w:bodyDiv w:val="1"/>
      <w:marLeft w:val="0"/>
      <w:marRight w:val="0"/>
      <w:marTop w:val="0"/>
      <w:marBottom w:val="0"/>
      <w:divBdr>
        <w:top w:val="none" w:sz="0" w:space="0" w:color="auto"/>
        <w:left w:val="none" w:sz="0" w:space="0" w:color="auto"/>
        <w:bottom w:val="none" w:sz="0" w:space="0" w:color="auto"/>
        <w:right w:val="none" w:sz="0" w:space="0" w:color="auto"/>
      </w:divBdr>
    </w:div>
    <w:div w:id="1494296179">
      <w:bodyDiv w:val="1"/>
      <w:marLeft w:val="0"/>
      <w:marRight w:val="0"/>
      <w:marTop w:val="0"/>
      <w:marBottom w:val="0"/>
      <w:divBdr>
        <w:top w:val="none" w:sz="0" w:space="0" w:color="auto"/>
        <w:left w:val="none" w:sz="0" w:space="0" w:color="auto"/>
        <w:bottom w:val="none" w:sz="0" w:space="0" w:color="auto"/>
        <w:right w:val="none" w:sz="0" w:space="0" w:color="auto"/>
      </w:divBdr>
    </w:div>
    <w:div w:id="1507013963">
      <w:bodyDiv w:val="1"/>
      <w:marLeft w:val="0"/>
      <w:marRight w:val="0"/>
      <w:marTop w:val="0"/>
      <w:marBottom w:val="0"/>
      <w:divBdr>
        <w:top w:val="none" w:sz="0" w:space="0" w:color="auto"/>
        <w:left w:val="none" w:sz="0" w:space="0" w:color="auto"/>
        <w:bottom w:val="none" w:sz="0" w:space="0" w:color="auto"/>
        <w:right w:val="none" w:sz="0" w:space="0" w:color="auto"/>
      </w:divBdr>
    </w:div>
    <w:div w:id="1513766314">
      <w:bodyDiv w:val="1"/>
      <w:marLeft w:val="0"/>
      <w:marRight w:val="0"/>
      <w:marTop w:val="0"/>
      <w:marBottom w:val="0"/>
      <w:divBdr>
        <w:top w:val="none" w:sz="0" w:space="0" w:color="auto"/>
        <w:left w:val="none" w:sz="0" w:space="0" w:color="auto"/>
        <w:bottom w:val="none" w:sz="0" w:space="0" w:color="auto"/>
        <w:right w:val="none" w:sz="0" w:space="0" w:color="auto"/>
      </w:divBdr>
    </w:div>
    <w:div w:id="1669016922">
      <w:bodyDiv w:val="1"/>
      <w:marLeft w:val="0"/>
      <w:marRight w:val="0"/>
      <w:marTop w:val="0"/>
      <w:marBottom w:val="0"/>
      <w:divBdr>
        <w:top w:val="none" w:sz="0" w:space="0" w:color="auto"/>
        <w:left w:val="none" w:sz="0" w:space="0" w:color="auto"/>
        <w:bottom w:val="none" w:sz="0" w:space="0" w:color="auto"/>
        <w:right w:val="none" w:sz="0" w:space="0" w:color="auto"/>
      </w:divBdr>
      <w:divsChild>
        <w:div w:id="19554798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391533">
      <w:bodyDiv w:val="1"/>
      <w:marLeft w:val="0"/>
      <w:marRight w:val="0"/>
      <w:marTop w:val="0"/>
      <w:marBottom w:val="0"/>
      <w:divBdr>
        <w:top w:val="none" w:sz="0" w:space="0" w:color="auto"/>
        <w:left w:val="none" w:sz="0" w:space="0" w:color="auto"/>
        <w:bottom w:val="none" w:sz="0" w:space="0" w:color="auto"/>
        <w:right w:val="none" w:sz="0" w:space="0" w:color="auto"/>
      </w:divBdr>
    </w:div>
    <w:div w:id="1760976999">
      <w:bodyDiv w:val="1"/>
      <w:marLeft w:val="0"/>
      <w:marRight w:val="0"/>
      <w:marTop w:val="0"/>
      <w:marBottom w:val="0"/>
      <w:divBdr>
        <w:top w:val="none" w:sz="0" w:space="0" w:color="auto"/>
        <w:left w:val="none" w:sz="0" w:space="0" w:color="auto"/>
        <w:bottom w:val="none" w:sz="0" w:space="0" w:color="auto"/>
        <w:right w:val="none" w:sz="0" w:space="0" w:color="auto"/>
      </w:divBdr>
    </w:div>
    <w:div w:id="1940676711">
      <w:bodyDiv w:val="1"/>
      <w:marLeft w:val="0"/>
      <w:marRight w:val="0"/>
      <w:marTop w:val="0"/>
      <w:marBottom w:val="0"/>
      <w:divBdr>
        <w:top w:val="none" w:sz="0" w:space="0" w:color="auto"/>
        <w:left w:val="none" w:sz="0" w:space="0" w:color="auto"/>
        <w:bottom w:val="none" w:sz="0" w:space="0" w:color="auto"/>
        <w:right w:val="none" w:sz="0" w:space="0" w:color="auto"/>
      </w:divBdr>
    </w:div>
    <w:div w:id="2059086521">
      <w:bodyDiv w:val="1"/>
      <w:marLeft w:val="0"/>
      <w:marRight w:val="0"/>
      <w:marTop w:val="0"/>
      <w:marBottom w:val="0"/>
      <w:divBdr>
        <w:top w:val="none" w:sz="0" w:space="0" w:color="auto"/>
        <w:left w:val="none" w:sz="0" w:space="0" w:color="auto"/>
        <w:bottom w:val="none" w:sz="0" w:space="0" w:color="auto"/>
        <w:right w:val="none" w:sz="0" w:space="0" w:color="auto"/>
      </w:divBdr>
    </w:div>
    <w:div w:id="2071070273">
      <w:bodyDiv w:val="1"/>
      <w:marLeft w:val="0"/>
      <w:marRight w:val="0"/>
      <w:marTop w:val="0"/>
      <w:marBottom w:val="0"/>
      <w:divBdr>
        <w:top w:val="none" w:sz="0" w:space="0" w:color="auto"/>
        <w:left w:val="none" w:sz="0" w:space="0" w:color="auto"/>
        <w:bottom w:val="none" w:sz="0" w:space="0" w:color="auto"/>
        <w:right w:val="none" w:sz="0" w:space="0" w:color="auto"/>
      </w:divBdr>
    </w:div>
    <w:div w:id="213774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rtgel.gov.mn/servic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99AA-9079-4C87-9A09-9A2BBE54F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515</Words>
  <Characters>2942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sodkhuu tsogzolmaa</dc:creator>
  <cp:keywords/>
  <dc:description/>
  <cp:lastModifiedBy>user</cp:lastModifiedBy>
  <cp:revision>5</cp:revision>
  <cp:lastPrinted>2024-01-05T06:23:00Z</cp:lastPrinted>
  <dcterms:created xsi:type="dcterms:W3CDTF">2026-08-20T06:25:00Z</dcterms:created>
  <dcterms:modified xsi:type="dcterms:W3CDTF">2026-09-04T09:13:00Z</dcterms:modified>
</cp:coreProperties>
</file>